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3AAC" w14:textId="77777777" w:rsidR="00D03F92" w:rsidRPr="00710B7B" w:rsidRDefault="00D03F92" w:rsidP="00D03F92">
      <w:pPr>
        <w:ind w:left="-720"/>
        <w:jc w:val="center"/>
        <w:rPr>
          <w:rFonts w:ascii="Algerian" w:hAnsi="Algerian"/>
          <w:b/>
          <w:bCs/>
          <w:sz w:val="36"/>
          <w:szCs w:val="36"/>
        </w:rPr>
      </w:pPr>
      <w:r w:rsidRPr="00710B7B">
        <w:rPr>
          <w:rFonts w:ascii="Algerian" w:hAnsi="Algerian"/>
          <w:b/>
          <w:bCs/>
          <w:sz w:val="36"/>
          <w:szCs w:val="36"/>
        </w:rPr>
        <w:t>America250</w:t>
      </w:r>
    </w:p>
    <w:p w14:paraId="7FF4995E" w14:textId="0F1E90F3" w:rsidR="00D03F92" w:rsidRPr="00710B7B" w:rsidRDefault="004F4EB3" w:rsidP="00D03F92">
      <w:pPr>
        <w:ind w:left="-720"/>
        <w:jc w:val="center"/>
        <w:rPr>
          <w:rFonts w:ascii="Algerian" w:hAnsi="Algerian"/>
          <w:sz w:val="28"/>
          <w:szCs w:val="28"/>
        </w:rPr>
      </w:pPr>
      <w:r>
        <w:rPr>
          <w:rFonts w:ascii="Algerian" w:hAnsi="Algerian"/>
          <w:sz w:val="28"/>
          <w:szCs w:val="28"/>
        </w:rPr>
        <w:t>Earlham</w:t>
      </w:r>
      <w:r w:rsidR="00D03F92" w:rsidRPr="00710B7B">
        <w:rPr>
          <w:rFonts w:ascii="Algerian" w:hAnsi="Algerian"/>
          <w:sz w:val="28"/>
          <w:szCs w:val="28"/>
        </w:rPr>
        <w:t xml:space="preserve"> Cemetery Walk</w:t>
      </w:r>
    </w:p>
    <w:p w14:paraId="65ACB6E3" w14:textId="0E36CE46" w:rsidR="00D03F92" w:rsidRPr="00710B7B" w:rsidRDefault="004F4EB3" w:rsidP="00D03F92">
      <w:pPr>
        <w:ind w:left="-270"/>
        <w:jc w:val="center"/>
        <w:rPr>
          <w:rFonts w:ascii="Algerian" w:hAnsi="Algerian"/>
          <w:sz w:val="28"/>
          <w:szCs w:val="28"/>
        </w:rPr>
      </w:pPr>
      <w:r>
        <w:rPr>
          <w:rFonts w:ascii="Algerian" w:hAnsi="Algerian"/>
          <w:sz w:val="28"/>
          <w:szCs w:val="28"/>
        </w:rPr>
        <w:t>September 4</w:t>
      </w:r>
      <w:r w:rsidR="00D03F92" w:rsidRPr="00710B7B">
        <w:rPr>
          <w:rFonts w:ascii="Algerian" w:hAnsi="Algerian"/>
          <w:sz w:val="28"/>
          <w:szCs w:val="28"/>
        </w:rPr>
        <w:t>, 2026</w:t>
      </w:r>
    </w:p>
    <w:p w14:paraId="2DF11987" w14:textId="21E127CA" w:rsidR="00D03F92" w:rsidRPr="004155F3" w:rsidRDefault="00D03F92" w:rsidP="00E26064">
      <w:pPr>
        <w:ind w:left="-450"/>
        <w:jc w:val="both"/>
        <w:rPr>
          <w:rFonts w:ascii="Times New Roman" w:hAnsi="Times New Roman" w:cs="Times New Roman"/>
          <w:sz w:val="24"/>
          <w:szCs w:val="24"/>
        </w:rPr>
      </w:pPr>
      <w:r w:rsidRPr="004155F3">
        <w:rPr>
          <w:rFonts w:ascii="Times New Roman" w:hAnsi="Times New Roman" w:cs="Times New Roman"/>
          <w:sz w:val="24"/>
          <w:szCs w:val="24"/>
        </w:rPr>
        <w:t>We gather to honor the 250th anniversary of the founding of the United States of America. The Madison County Genealogical Society celebrate</w:t>
      </w:r>
      <w:r>
        <w:rPr>
          <w:rFonts w:ascii="Times New Roman" w:hAnsi="Times New Roman" w:cs="Times New Roman"/>
          <w:sz w:val="24"/>
          <w:szCs w:val="24"/>
        </w:rPr>
        <w:t>s</w:t>
      </w:r>
      <w:r w:rsidRPr="004155F3">
        <w:rPr>
          <w:rFonts w:ascii="Times New Roman" w:hAnsi="Times New Roman" w:cs="Times New Roman"/>
          <w:sz w:val="24"/>
          <w:szCs w:val="24"/>
        </w:rPr>
        <w:t xml:space="preserve"> the lives of Madison County men and women whose ancestors helped secure American independence during the Revolutionary War. Their patriot forefathers fought for liberty, endured hardship, and laid the foundation for the </w:t>
      </w:r>
      <w:r>
        <w:rPr>
          <w:rFonts w:ascii="Times New Roman" w:hAnsi="Times New Roman" w:cs="Times New Roman"/>
          <w:sz w:val="24"/>
          <w:szCs w:val="24"/>
        </w:rPr>
        <w:t xml:space="preserve">nation and the </w:t>
      </w:r>
      <w:r w:rsidRPr="004155F3">
        <w:rPr>
          <w:rFonts w:ascii="Times New Roman" w:hAnsi="Times New Roman" w:cs="Times New Roman"/>
          <w:sz w:val="24"/>
          <w:szCs w:val="24"/>
        </w:rPr>
        <w:t>Madison County we know today.</w:t>
      </w:r>
    </w:p>
    <w:p w14:paraId="156D1B93" w14:textId="77777777" w:rsidR="00D03F92" w:rsidRPr="00710B7B" w:rsidRDefault="00D03F92" w:rsidP="00D03F92">
      <w:pPr>
        <w:ind w:left="-270"/>
        <w:rPr>
          <w:rFonts w:ascii="Algerian" w:hAnsi="Algerian"/>
          <w:sz w:val="28"/>
          <w:szCs w:val="28"/>
        </w:rPr>
      </w:pPr>
    </w:p>
    <w:p w14:paraId="15C78D7A" w14:textId="60F65195" w:rsidR="00D03F92" w:rsidRPr="00710B7B" w:rsidRDefault="00352C0B" w:rsidP="00D03F92">
      <w:pPr>
        <w:spacing w:after="120"/>
        <w:ind w:left="-270"/>
        <w:rPr>
          <w:rFonts w:ascii="Book Antiqua" w:hAnsi="Book Antiqua"/>
          <w:b/>
          <w:bCs/>
          <w:sz w:val="24"/>
          <w:szCs w:val="24"/>
          <w:u w:val="single"/>
        </w:rPr>
      </w:pPr>
      <w:r>
        <w:rPr>
          <w:rFonts w:ascii="Book Antiqua" w:hAnsi="Book Antiqua"/>
          <w:b/>
          <w:bCs/>
          <w:noProof/>
          <w:sz w:val="24"/>
          <w:szCs w:val="24"/>
          <w:u w:val="single"/>
        </w:rPr>
        <w:t>Lucinda (Bingham) Carpenter Hibbs</w:t>
      </w:r>
      <w:r w:rsidR="00D03F92">
        <w:rPr>
          <w:rFonts w:ascii="Book Antiqua" w:hAnsi="Book Antiqua"/>
          <w:noProof/>
          <w:sz w:val="24"/>
          <w:szCs w:val="24"/>
          <w:u w:val="single"/>
        </w:rPr>
        <w:t xml:space="preserve"> </w:t>
      </w:r>
      <w:r w:rsidR="00D03F92" w:rsidRPr="003274F7">
        <w:rPr>
          <w:rFonts w:ascii="Book Antiqua" w:hAnsi="Book Antiqua"/>
          <w:noProof/>
          <w:sz w:val="24"/>
          <w:szCs w:val="24"/>
        </w:rPr>
        <w:t xml:space="preserve">   </w:t>
      </w:r>
      <w:r w:rsidRPr="00CC4FA0">
        <w:rPr>
          <w:rFonts w:ascii="Book Antiqua" w:hAnsi="Book Antiqua"/>
        </w:rPr>
        <w:t>(1857-1</w:t>
      </w:r>
      <w:r w:rsidR="00997FCD" w:rsidRPr="00CC4FA0">
        <w:rPr>
          <w:rFonts w:ascii="Book Antiqua" w:hAnsi="Book Antiqua"/>
        </w:rPr>
        <w:t>9</w:t>
      </w:r>
      <w:r w:rsidRPr="00CC4FA0">
        <w:rPr>
          <w:rFonts w:ascii="Book Antiqua" w:hAnsi="Book Antiqua"/>
        </w:rPr>
        <w:t>46)</w:t>
      </w:r>
    </w:p>
    <w:p w14:paraId="238B4834" w14:textId="513814FD" w:rsidR="00D03F92" w:rsidRPr="00F13DD1" w:rsidRDefault="00E26064" w:rsidP="00CA55F5">
      <w:pPr>
        <w:ind w:left="-270"/>
        <w:jc w:val="both"/>
        <w:rPr>
          <w:rFonts w:ascii="Times New Roman" w:hAnsi="Times New Roman" w:cs="Times New Roman"/>
          <w:sz w:val="20"/>
          <w:szCs w:val="20"/>
        </w:rPr>
      </w:pPr>
      <w:r w:rsidRPr="00352C0B">
        <w:rPr>
          <w:rFonts w:ascii="Times New Roman" w:hAnsi="Times New Roman" w:cs="Times New Roman"/>
          <w:noProof/>
          <w:sz w:val="20"/>
          <w:szCs w:val="20"/>
        </w:rPr>
        <w:drawing>
          <wp:anchor distT="0" distB="0" distL="114300" distR="114300" simplePos="0" relativeHeight="251876352" behindDoc="1" locked="0" layoutInCell="1" allowOverlap="1" wp14:anchorId="456E295C" wp14:editId="0FCAAA57">
            <wp:simplePos x="0" y="0"/>
            <wp:positionH relativeFrom="column">
              <wp:posOffset>2842260</wp:posOffset>
            </wp:positionH>
            <wp:positionV relativeFrom="paragraph">
              <wp:posOffset>6350</wp:posOffset>
            </wp:positionV>
            <wp:extent cx="1144270" cy="760095"/>
            <wp:effectExtent l="0" t="0" r="0" b="1905"/>
            <wp:wrapTight wrapText="bothSides">
              <wp:wrapPolygon edited="0">
                <wp:start x="0" y="0"/>
                <wp:lineTo x="0" y="21113"/>
                <wp:lineTo x="21216" y="21113"/>
                <wp:lineTo x="21216" y="0"/>
                <wp:lineTo x="0" y="0"/>
              </wp:wrapPolygon>
            </wp:wrapTight>
            <wp:docPr id="1527393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393411" name=""/>
                    <pic:cNvPicPr/>
                  </pic:nvPicPr>
                  <pic:blipFill>
                    <a:blip r:embed="rId4" cstate="print">
                      <a:extLst>
                        <a:ext uri="{BEBA8EAE-BF5A-486C-A8C5-ECC9F3942E4B}">
                          <a14:imgProps xmlns:a14="http://schemas.microsoft.com/office/drawing/2010/main">
                            <a14:imgLayer r:embed="rId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144270" cy="760095"/>
                    </a:xfrm>
                    <a:prstGeom prst="rect">
                      <a:avLst/>
                    </a:prstGeom>
                  </pic:spPr>
                </pic:pic>
              </a:graphicData>
            </a:graphic>
            <wp14:sizeRelH relativeFrom="page">
              <wp14:pctWidth>0</wp14:pctWidth>
            </wp14:sizeRelH>
            <wp14:sizeRelV relativeFrom="page">
              <wp14:pctHeight>0</wp14:pctHeight>
            </wp14:sizeRelV>
          </wp:anchor>
        </w:drawing>
      </w:r>
      <w:r w:rsidR="00352C0B">
        <w:rPr>
          <w:rFonts w:ascii="Times New Roman" w:hAnsi="Times New Roman" w:cs="Times New Roman"/>
          <w:sz w:val="20"/>
          <w:szCs w:val="20"/>
        </w:rPr>
        <w:t>Lucinda</w:t>
      </w:r>
      <w:r w:rsidR="00B6234A">
        <w:rPr>
          <w:rFonts w:ascii="Times New Roman" w:hAnsi="Times New Roman" w:cs="Times New Roman"/>
          <w:sz w:val="20"/>
          <w:szCs w:val="20"/>
        </w:rPr>
        <w:t xml:space="preserve"> </w:t>
      </w:r>
      <w:r w:rsidR="00352C0B">
        <w:rPr>
          <w:rFonts w:ascii="Times New Roman" w:hAnsi="Times New Roman" w:cs="Times New Roman"/>
          <w:sz w:val="20"/>
          <w:szCs w:val="20"/>
        </w:rPr>
        <w:t xml:space="preserve">was born in a log cabin </w:t>
      </w:r>
      <w:r w:rsidR="00B6234A">
        <w:rPr>
          <w:rFonts w:ascii="Times New Roman" w:hAnsi="Times New Roman" w:cs="Times New Roman"/>
          <w:sz w:val="20"/>
          <w:szCs w:val="20"/>
        </w:rPr>
        <w:t xml:space="preserve">north of Earlham, </w:t>
      </w:r>
      <w:r w:rsidR="00352C0B">
        <w:rPr>
          <w:rFonts w:ascii="Times New Roman" w:hAnsi="Times New Roman" w:cs="Times New Roman"/>
          <w:sz w:val="20"/>
          <w:szCs w:val="20"/>
        </w:rPr>
        <w:t xml:space="preserve">where </w:t>
      </w:r>
      <w:r w:rsidR="00B6234A">
        <w:rPr>
          <w:rFonts w:ascii="Times New Roman" w:hAnsi="Times New Roman" w:cs="Times New Roman"/>
          <w:sz w:val="20"/>
          <w:szCs w:val="20"/>
        </w:rPr>
        <w:t>her family</w:t>
      </w:r>
      <w:r w:rsidR="00352C0B">
        <w:rPr>
          <w:rFonts w:ascii="Times New Roman" w:hAnsi="Times New Roman" w:cs="Times New Roman"/>
          <w:sz w:val="20"/>
          <w:szCs w:val="20"/>
        </w:rPr>
        <w:t xml:space="preserve"> lived with the widow of her great-</w:t>
      </w:r>
      <w:r w:rsidR="00D03F92" w:rsidRPr="00F13DD1">
        <w:rPr>
          <w:rFonts w:ascii="Times New Roman" w:hAnsi="Times New Roman" w:cs="Times New Roman"/>
          <w:sz w:val="20"/>
          <w:szCs w:val="20"/>
        </w:rPr>
        <w:t>great-grand</w:t>
      </w:r>
      <w:r w:rsidR="00352C0B">
        <w:rPr>
          <w:rFonts w:ascii="Times New Roman" w:hAnsi="Times New Roman" w:cs="Times New Roman"/>
          <w:sz w:val="20"/>
          <w:szCs w:val="20"/>
        </w:rPr>
        <w:t>father, Moses Grigsby</w:t>
      </w:r>
      <w:r w:rsidR="00B6234A">
        <w:rPr>
          <w:rFonts w:ascii="Times New Roman" w:hAnsi="Times New Roman" w:cs="Times New Roman"/>
          <w:sz w:val="20"/>
          <w:szCs w:val="20"/>
        </w:rPr>
        <w:t xml:space="preserve">.  Moses </w:t>
      </w:r>
      <w:r w:rsidR="00352C0B">
        <w:rPr>
          <w:rFonts w:ascii="Times New Roman" w:hAnsi="Times New Roman" w:cs="Times New Roman"/>
          <w:sz w:val="20"/>
          <w:szCs w:val="20"/>
        </w:rPr>
        <w:t xml:space="preserve">served in the Virginia Line of the Continental Army </w:t>
      </w:r>
      <w:r w:rsidR="00352C0B" w:rsidRPr="00352C0B">
        <w:rPr>
          <w:rFonts w:ascii="Times New Roman" w:hAnsi="Times New Roman" w:cs="Times New Roman"/>
          <w:sz w:val="20"/>
          <w:szCs w:val="20"/>
        </w:rPr>
        <w:t>which was under the direct command of General George Washington</w:t>
      </w:r>
      <w:r w:rsidR="00D03F92" w:rsidRPr="00F13DD1">
        <w:rPr>
          <w:rFonts w:ascii="Times New Roman" w:hAnsi="Times New Roman" w:cs="Times New Roman"/>
          <w:sz w:val="20"/>
          <w:szCs w:val="20"/>
        </w:rPr>
        <w:t>.</w:t>
      </w:r>
      <w:r w:rsidR="00D03F92" w:rsidRPr="00352C0B">
        <w:rPr>
          <w:rFonts w:ascii="Times New Roman" w:hAnsi="Times New Roman" w:cs="Times New Roman"/>
          <w:sz w:val="20"/>
          <w:szCs w:val="20"/>
        </w:rPr>
        <w:t xml:space="preserve"> </w:t>
      </w:r>
      <w:r w:rsidR="00352C0B">
        <w:rPr>
          <w:rFonts w:ascii="Times New Roman" w:hAnsi="Times New Roman" w:cs="Times New Roman"/>
          <w:sz w:val="20"/>
          <w:szCs w:val="20"/>
        </w:rPr>
        <w:t xml:space="preserve"> Lucinda’s father enlisted in the Civil War and was a casualty of Andersonville Prison.</w:t>
      </w:r>
      <w:r w:rsidR="00B6234A">
        <w:rPr>
          <w:rFonts w:ascii="Times New Roman" w:hAnsi="Times New Roman" w:cs="Times New Roman"/>
          <w:sz w:val="20"/>
          <w:szCs w:val="20"/>
        </w:rPr>
        <w:t xml:space="preserve">  She and her husband farmed 40 years south of Earlham. </w:t>
      </w:r>
      <w:r w:rsidR="00B6234A" w:rsidRPr="00B6234A">
        <w:rPr>
          <w:rFonts w:ascii="Times New Roman" w:hAnsi="Times New Roman" w:cs="Times New Roman"/>
          <w:sz w:val="20"/>
          <w:szCs w:val="20"/>
        </w:rPr>
        <w:t xml:space="preserve">She remained a living witness to stories that few others could tell—stories of pioneer cabins, frontier farming, Civil War sacrifice, and </w:t>
      </w:r>
      <w:r w:rsidR="00CA55F5">
        <w:rPr>
          <w:rFonts w:ascii="Times New Roman" w:hAnsi="Times New Roman" w:cs="Times New Roman"/>
          <w:sz w:val="20"/>
          <w:szCs w:val="20"/>
        </w:rPr>
        <w:t xml:space="preserve">Earlham’s </w:t>
      </w:r>
      <w:r w:rsidR="00B6234A" w:rsidRPr="00B6234A">
        <w:rPr>
          <w:rFonts w:ascii="Times New Roman" w:hAnsi="Times New Roman" w:cs="Times New Roman"/>
          <w:sz w:val="20"/>
          <w:szCs w:val="20"/>
        </w:rPr>
        <w:t>earliest days</w:t>
      </w:r>
      <w:r w:rsidR="00B6234A">
        <w:rPr>
          <w:rFonts w:ascii="Times New Roman" w:hAnsi="Times New Roman" w:cs="Times New Roman"/>
          <w:sz w:val="20"/>
          <w:szCs w:val="20"/>
        </w:rPr>
        <w:t>.</w:t>
      </w:r>
    </w:p>
    <w:p w14:paraId="315DC649" w14:textId="774B3492" w:rsidR="00D03F92" w:rsidRPr="00710B7B" w:rsidRDefault="00D03F92" w:rsidP="00D03F92">
      <w:pPr>
        <w:ind w:left="-270"/>
        <w:rPr>
          <w:rFonts w:ascii="Book Antiqua" w:hAnsi="Book Antiqua"/>
          <w:sz w:val="24"/>
          <w:szCs w:val="24"/>
        </w:rPr>
      </w:pPr>
    </w:p>
    <w:p w14:paraId="758CBEB9" w14:textId="4775F471" w:rsidR="00D03F92" w:rsidRPr="003274F7" w:rsidRDefault="00E13516" w:rsidP="00D03F92">
      <w:pPr>
        <w:spacing w:after="120"/>
        <w:ind w:left="-270"/>
        <w:rPr>
          <w:rFonts w:ascii="Book Antiqua" w:hAnsi="Book Antiqua"/>
          <w:b/>
          <w:bCs/>
          <w:sz w:val="24"/>
          <w:szCs w:val="24"/>
        </w:rPr>
      </w:pPr>
      <w:r w:rsidRPr="00E26064">
        <w:rPr>
          <w:rFonts w:ascii="Times New Roman" w:hAnsi="Times New Roman" w:cs="Times New Roman"/>
          <w:noProof/>
          <w:sz w:val="20"/>
          <w:szCs w:val="20"/>
        </w:rPr>
        <w:drawing>
          <wp:anchor distT="0" distB="0" distL="114300" distR="114300" simplePos="0" relativeHeight="251878400" behindDoc="1" locked="0" layoutInCell="1" allowOverlap="1" wp14:anchorId="040F54A7" wp14:editId="70598B21">
            <wp:simplePos x="0" y="0"/>
            <wp:positionH relativeFrom="column">
              <wp:posOffset>3124200</wp:posOffset>
            </wp:positionH>
            <wp:positionV relativeFrom="paragraph">
              <wp:posOffset>52705</wp:posOffset>
            </wp:positionV>
            <wp:extent cx="815340" cy="1623695"/>
            <wp:effectExtent l="0" t="0" r="3810" b="0"/>
            <wp:wrapTight wrapText="bothSides">
              <wp:wrapPolygon edited="0">
                <wp:start x="0" y="0"/>
                <wp:lineTo x="0" y="21287"/>
                <wp:lineTo x="21196" y="21287"/>
                <wp:lineTo x="21196" y="0"/>
                <wp:lineTo x="0" y="0"/>
              </wp:wrapPolygon>
            </wp:wrapTight>
            <wp:docPr id="1764032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2709" name=""/>
                    <pic:cNvPicPr/>
                  </pic:nvPicPr>
                  <pic:blipFill>
                    <a:blip r:embed="rId6" cstate="print">
                      <a:extLst>
                        <a:ext uri="{BEBA8EAE-BF5A-486C-A8C5-ECC9F3942E4B}">
                          <a14:imgProps xmlns:a14="http://schemas.microsoft.com/office/drawing/2010/main">
                            <a14:imgLayer r:embed="rId7">
                              <a14:imgEffect>
                                <a14:sharpenSoften amount="50000"/>
                              </a14:imgEffect>
                              <a14:imgEffect>
                                <a14:colorTemperature colorTemp="59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815340" cy="1623695"/>
                    </a:xfrm>
                    <a:prstGeom prst="rect">
                      <a:avLst/>
                    </a:prstGeom>
                  </pic:spPr>
                </pic:pic>
              </a:graphicData>
            </a:graphic>
            <wp14:sizeRelH relativeFrom="page">
              <wp14:pctWidth>0</wp14:pctWidth>
            </wp14:sizeRelH>
            <wp14:sizeRelV relativeFrom="page">
              <wp14:pctHeight>0</wp14:pctHeight>
            </wp14:sizeRelV>
          </wp:anchor>
        </w:drawing>
      </w:r>
      <w:r w:rsidRPr="00E26064">
        <w:rPr>
          <w:rFonts w:ascii="Book Antiqua" w:hAnsi="Book Antiqua"/>
          <w:b/>
          <w:bCs/>
          <w:noProof/>
          <w:sz w:val="24"/>
          <w:szCs w:val="24"/>
          <w:u w:val="single"/>
        </w:rPr>
        <w:drawing>
          <wp:anchor distT="0" distB="0" distL="114300" distR="114300" simplePos="0" relativeHeight="251877376" behindDoc="1" locked="0" layoutInCell="1" allowOverlap="1" wp14:anchorId="44506964" wp14:editId="532E784D">
            <wp:simplePos x="0" y="0"/>
            <wp:positionH relativeFrom="column">
              <wp:posOffset>-183515</wp:posOffset>
            </wp:positionH>
            <wp:positionV relativeFrom="paragraph">
              <wp:posOffset>247015</wp:posOffset>
            </wp:positionV>
            <wp:extent cx="1046480" cy="640080"/>
            <wp:effectExtent l="0" t="0" r="1270" b="7620"/>
            <wp:wrapTight wrapText="bothSides">
              <wp:wrapPolygon edited="0">
                <wp:start x="0" y="0"/>
                <wp:lineTo x="0" y="21214"/>
                <wp:lineTo x="21233" y="21214"/>
                <wp:lineTo x="21233" y="0"/>
                <wp:lineTo x="0" y="0"/>
              </wp:wrapPolygon>
            </wp:wrapTight>
            <wp:docPr id="1113255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5586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6480" cy="640080"/>
                    </a:xfrm>
                    <a:prstGeom prst="rect">
                      <a:avLst/>
                    </a:prstGeom>
                  </pic:spPr>
                </pic:pic>
              </a:graphicData>
            </a:graphic>
            <wp14:sizeRelH relativeFrom="page">
              <wp14:pctWidth>0</wp14:pctWidth>
            </wp14:sizeRelH>
            <wp14:sizeRelV relativeFrom="page">
              <wp14:pctHeight>0</wp14:pctHeight>
            </wp14:sizeRelV>
          </wp:anchor>
        </w:drawing>
      </w:r>
      <w:r w:rsidR="00B6234A" w:rsidRPr="00B6234A">
        <w:rPr>
          <w:rFonts w:ascii="Book Antiqua" w:hAnsi="Book Antiqua"/>
          <w:b/>
          <w:bCs/>
          <w:sz w:val="24"/>
          <w:szCs w:val="24"/>
          <w:u w:val="single"/>
        </w:rPr>
        <w:t>Ferdinand “Ferd” Bilderback</w:t>
      </w:r>
      <w:r w:rsidR="00D03F92">
        <w:rPr>
          <w:rFonts w:ascii="Book Antiqua" w:hAnsi="Book Antiqua"/>
          <w:b/>
          <w:bCs/>
          <w:sz w:val="24"/>
          <w:szCs w:val="24"/>
        </w:rPr>
        <w:t xml:space="preserve">    </w:t>
      </w:r>
      <w:r w:rsidR="00B6234A" w:rsidRPr="00CC4FA0">
        <w:rPr>
          <w:rFonts w:ascii="Book Antiqua" w:hAnsi="Book Antiqua"/>
        </w:rPr>
        <w:t>(1859-1944)</w:t>
      </w:r>
    </w:p>
    <w:p w14:paraId="337DC81A" w14:textId="1CDE449C" w:rsidR="00D03F92" w:rsidRPr="00F13DD1" w:rsidRDefault="0035614B" w:rsidP="00E26064">
      <w:pPr>
        <w:ind w:left="-270" w:right="162"/>
        <w:jc w:val="both"/>
        <w:rPr>
          <w:rFonts w:ascii="Times New Roman" w:hAnsi="Times New Roman" w:cs="Times New Roman"/>
          <w:sz w:val="20"/>
          <w:szCs w:val="20"/>
        </w:rPr>
      </w:pPr>
      <w:r>
        <w:rPr>
          <w:rFonts w:ascii="Times New Roman" w:hAnsi="Times New Roman" w:cs="Times New Roman"/>
          <w:sz w:val="20"/>
          <w:szCs w:val="20"/>
        </w:rPr>
        <w:t>Descending from Captain Ephraim Bilder</w:t>
      </w:r>
      <w:r w:rsidR="00CA55F5">
        <w:rPr>
          <w:rFonts w:ascii="Times New Roman" w:hAnsi="Times New Roman" w:cs="Times New Roman"/>
          <w:sz w:val="20"/>
          <w:szCs w:val="20"/>
        </w:rPr>
        <w:t>back</w:t>
      </w:r>
      <w:r>
        <w:rPr>
          <w:rFonts w:ascii="Times New Roman" w:hAnsi="Times New Roman" w:cs="Times New Roman"/>
          <w:sz w:val="20"/>
          <w:szCs w:val="20"/>
        </w:rPr>
        <w:t>, who served on the Pennsylvania frontier during the Revolutionary War, Ferd</w:t>
      </w:r>
      <w:r w:rsidR="00E26064">
        <w:rPr>
          <w:rFonts w:ascii="Times New Roman" w:hAnsi="Times New Roman" w:cs="Times New Roman"/>
          <w:sz w:val="20"/>
          <w:szCs w:val="20"/>
        </w:rPr>
        <w:t xml:space="preserve"> was a man of many interests and talents</w:t>
      </w:r>
      <w:r>
        <w:rPr>
          <w:rFonts w:ascii="Times New Roman" w:hAnsi="Times New Roman" w:cs="Times New Roman"/>
          <w:sz w:val="20"/>
          <w:szCs w:val="20"/>
        </w:rPr>
        <w:t>.  He was an apple-grower, bee keeper, plus a poultry man.  He built three building that still anchor downtown Earlham.  He loved entertainment as evidenced by managing the opera house and playing in the town band.</w:t>
      </w:r>
      <w:r w:rsidR="00E26064" w:rsidRPr="00E26064">
        <w:rPr>
          <w:rFonts w:ascii="Book Antiqua" w:hAnsi="Book Antiqua"/>
          <w:b/>
          <w:bCs/>
          <w:sz w:val="24"/>
          <w:szCs w:val="24"/>
          <w:u w:val="single"/>
        </w:rPr>
        <w:t xml:space="preserve"> </w:t>
      </w:r>
    </w:p>
    <w:p w14:paraId="7911BCB2" w14:textId="5B58500D" w:rsidR="0035614B" w:rsidRPr="00710B7B" w:rsidRDefault="0035614B" w:rsidP="0035614B">
      <w:pPr>
        <w:ind w:left="-360" w:right="70"/>
        <w:rPr>
          <w:rFonts w:ascii="Book Antiqua" w:hAnsi="Book Antiqua"/>
          <w:sz w:val="24"/>
          <w:szCs w:val="24"/>
        </w:rPr>
      </w:pPr>
    </w:p>
    <w:p w14:paraId="6E223680" w14:textId="1AFBC97A" w:rsidR="00D03F92" w:rsidRPr="003274F7" w:rsidRDefault="00997FCD" w:rsidP="0035614B">
      <w:pPr>
        <w:spacing w:after="120"/>
        <w:ind w:left="-360" w:right="70"/>
        <w:rPr>
          <w:rFonts w:ascii="Book Antiqua" w:hAnsi="Book Antiqua"/>
          <w:b/>
          <w:bCs/>
          <w:sz w:val="24"/>
          <w:szCs w:val="24"/>
        </w:rPr>
      </w:pPr>
      <w:r w:rsidRPr="00997FCD">
        <w:rPr>
          <w:rFonts w:ascii="Book Antiqua" w:hAnsi="Book Antiqua"/>
          <w:b/>
          <w:bCs/>
          <w:noProof/>
          <w:sz w:val="24"/>
          <w:szCs w:val="24"/>
          <w:u w:val="single"/>
        </w:rPr>
        <w:drawing>
          <wp:anchor distT="0" distB="0" distL="114300" distR="114300" simplePos="0" relativeHeight="251879424" behindDoc="1" locked="0" layoutInCell="1" allowOverlap="1" wp14:anchorId="71EF28EF" wp14:editId="188AE65F">
            <wp:simplePos x="0" y="0"/>
            <wp:positionH relativeFrom="column">
              <wp:posOffset>-228600</wp:posOffset>
            </wp:positionH>
            <wp:positionV relativeFrom="paragraph">
              <wp:posOffset>210185</wp:posOffset>
            </wp:positionV>
            <wp:extent cx="1048342" cy="1285240"/>
            <wp:effectExtent l="0" t="0" r="0" b="0"/>
            <wp:wrapTight wrapText="bothSides">
              <wp:wrapPolygon edited="0">
                <wp:start x="0" y="0"/>
                <wp:lineTo x="0" y="21130"/>
                <wp:lineTo x="21207" y="21130"/>
                <wp:lineTo x="21207" y="0"/>
                <wp:lineTo x="0" y="0"/>
              </wp:wrapPolygon>
            </wp:wrapTight>
            <wp:docPr id="121265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50500" name=""/>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048342" cy="1285240"/>
                    </a:xfrm>
                    <a:prstGeom prst="rect">
                      <a:avLst/>
                    </a:prstGeom>
                  </pic:spPr>
                </pic:pic>
              </a:graphicData>
            </a:graphic>
            <wp14:sizeRelH relativeFrom="page">
              <wp14:pctWidth>0</wp14:pctWidth>
            </wp14:sizeRelH>
            <wp14:sizeRelV relativeFrom="page">
              <wp14:pctHeight>0</wp14:pctHeight>
            </wp14:sizeRelV>
          </wp:anchor>
        </w:drawing>
      </w:r>
      <w:r w:rsidR="0035614B" w:rsidRPr="0035614B">
        <w:rPr>
          <w:rFonts w:ascii="Book Antiqua" w:hAnsi="Book Antiqua"/>
          <w:b/>
          <w:bCs/>
          <w:sz w:val="24"/>
          <w:szCs w:val="24"/>
          <w:u w:val="single"/>
        </w:rPr>
        <w:t xml:space="preserve">Aaron </w:t>
      </w:r>
      <w:r w:rsidR="00CA55F5">
        <w:rPr>
          <w:rFonts w:ascii="Book Antiqua" w:hAnsi="Book Antiqua"/>
          <w:b/>
          <w:bCs/>
          <w:sz w:val="24"/>
          <w:szCs w:val="24"/>
          <w:u w:val="single"/>
        </w:rPr>
        <w:t xml:space="preserve">E. </w:t>
      </w:r>
      <w:r w:rsidR="0035614B" w:rsidRPr="0035614B">
        <w:rPr>
          <w:rFonts w:ascii="Book Antiqua" w:hAnsi="Book Antiqua"/>
          <w:b/>
          <w:bCs/>
          <w:sz w:val="24"/>
          <w:szCs w:val="24"/>
          <w:u w:val="single"/>
        </w:rPr>
        <w:t>Cleveland</w:t>
      </w:r>
      <w:r w:rsidR="0035614B" w:rsidRPr="0035614B">
        <w:rPr>
          <w:rFonts w:ascii="Book Antiqua" w:hAnsi="Book Antiqua"/>
          <w:b/>
          <w:bCs/>
          <w:sz w:val="24"/>
          <w:szCs w:val="24"/>
        </w:rPr>
        <w:t xml:space="preserve">     </w:t>
      </w:r>
      <w:r w:rsidR="00D03F92">
        <w:rPr>
          <w:rFonts w:ascii="Book Antiqua" w:hAnsi="Book Antiqua"/>
          <w:b/>
          <w:bCs/>
          <w:sz w:val="24"/>
          <w:szCs w:val="24"/>
        </w:rPr>
        <w:t xml:space="preserve"> </w:t>
      </w:r>
      <w:r w:rsidR="00D03F92" w:rsidRPr="00CC4FA0">
        <w:rPr>
          <w:rFonts w:ascii="Book Antiqua" w:hAnsi="Book Antiqua"/>
        </w:rPr>
        <w:t>(1846-19</w:t>
      </w:r>
      <w:r w:rsidR="00E13516" w:rsidRPr="00CC4FA0">
        <w:rPr>
          <w:rFonts w:ascii="Book Antiqua" w:hAnsi="Book Antiqua"/>
        </w:rPr>
        <w:t>39</w:t>
      </w:r>
      <w:r w:rsidR="00D03F92" w:rsidRPr="00CC4FA0">
        <w:rPr>
          <w:rFonts w:ascii="Book Antiqua" w:hAnsi="Book Antiqua"/>
        </w:rPr>
        <w:t>)</w:t>
      </w:r>
    </w:p>
    <w:p w14:paraId="3191C237" w14:textId="679726F8" w:rsidR="00D03F92" w:rsidRPr="003274F7" w:rsidRDefault="00997FCD" w:rsidP="00D03F92">
      <w:pPr>
        <w:ind w:left="-360" w:right="528"/>
        <w:jc w:val="both"/>
        <w:rPr>
          <w:rFonts w:ascii="Book Antiqua" w:hAnsi="Book Antiqua"/>
        </w:rPr>
      </w:pPr>
      <w:r>
        <w:rPr>
          <w:rFonts w:ascii="Times New Roman" w:hAnsi="Times New Roman" w:cs="Times New Roman"/>
          <w:sz w:val="20"/>
          <w:szCs w:val="20"/>
        </w:rPr>
        <w:t>Aaron’s</w:t>
      </w:r>
      <w:r w:rsidR="00D03F92" w:rsidRPr="001B5748">
        <w:rPr>
          <w:rFonts w:ascii="Times New Roman" w:hAnsi="Times New Roman" w:cs="Times New Roman"/>
          <w:sz w:val="20"/>
          <w:szCs w:val="20"/>
        </w:rPr>
        <w:t xml:space="preserve"> Revolutionary War </w:t>
      </w:r>
      <w:r w:rsidR="00D03F92">
        <w:rPr>
          <w:rFonts w:ascii="Times New Roman" w:hAnsi="Times New Roman" w:cs="Times New Roman"/>
          <w:sz w:val="20"/>
          <w:szCs w:val="20"/>
        </w:rPr>
        <w:t>ancestor was a</w:t>
      </w:r>
      <w:r>
        <w:rPr>
          <w:rFonts w:ascii="Times New Roman" w:hAnsi="Times New Roman" w:cs="Times New Roman"/>
          <w:sz w:val="20"/>
          <w:szCs w:val="20"/>
        </w:rPr>
        <w:t>lso named Aaron Clevel</w:t>
      </w:r>
      <w:r w:rsidR="00CA55F5">
        <w:rPr>
          <w:rFonts w:ascii="Times New Roman" w:hAnsi="Times New Roman" w:cs="Times New Roman"/>
          <w:sz w:val="20"/>
          <w:szCs w:val="20"/>
        </w:rPr>
        <w:t>a</w:t>
      </w:r>
      <w:r>
        <w:rPr>
          <w:rFonts w:ascii="Times New Roman" w:hAnsi="Times New Roman" w:cs="Times New Roman"/>
          <w:sz w:val="20"/>
          <w:szCs w:val="20"/>
        </w:rPr>
        <w:t>nd</w:t>
      </w:r>
      <w:r w:rsidR="00CD4B44">
        <w:rPr>
          <w:rFonts w:ascii="Times New Roman" w:hAnsi="Times New Roman" w:cs="Times New Roman"/>
          <w:sz w:val="20"/>
          <w:szCs w:val="20"/>
        </w:rPr>
        <w:t>, wh</w:t>
      </w:r>
      <w:r>
        <w:rPr>
          <w:rFonts w:ascii="Times New Roman" w:hAnsi="Times New Roman" w:cs="Times New Roman"/>
          <w:sz w:val="20"/>
          <w:szCs w:val="20"/>
        </w:rPr>
        <w:t>o fought in the French and Indian War, as well</w:t>
      </w:r>
      <w:r w:rsidR="00D03F92" w:rsidRPr="001B5748">
        <w:rPr>
          <w:rFonts w:ascii="Times New Roman" w:hAnsi="Times New Roman" w:cs="Times New Roman"/>
          <w:sz w:val="20"/>
          <w:szCs w:val="20"/>
        </w:rPr>
        <w:t xml:space="preserve"> </w:t>
      </w:r>
      <w:r>
        <w:rPr>
          <w:rFonts w:ascii="Times New Roman" w:hAnsi="Times New Roman" w:cs="Times New Roman"/>
          <w:sz w:val="20"/>
          <w:szCs w:val="20"/>
        </w:rPr>
        <w:t xml:space="preserve">the Revolutionary War.  </w:t>
      </w:r>
      <w:r w:rsidR="00CA55F5">
        <w:rPr>
          <w:rFonts w:ascii="Times New Roman" w:hAnsi="Times New Roman" w:cs="Times New Roman"/>
          <w:sz w:val="20"/>
          <w:szCs w:val="20"/>
        </w:rPr>
        <w:t>Our</w:t>
      </w:r>
      <w:r>
        <w:rPr>
          <w:rFonts w:ascii="Times New Roman" w:hAnsi="Times New Roman" w:cs="Times New Roman"/>
          <w:sz w:val="20"/>
          <w:szCs w:val="20"/>
        </w:rPr>
        <w:t xml:space="preserve"> Aaron served in the </w:t>
      </w:r>
      <w:r w:rsidR="00CA55F5">
        <w:rPr>
          <w:rFonts w:ascii="Times New Roman" w:hAnsi="Times New Roman" w:cs="Times New Roman"/>
          <w:sz w:val="20"/>
          <w:szCs w:val="20"/>
        </w:rPr>
        <w:t>1st</w:t>
      </w:r>
      <w:r>
        <w:rPr>
          <w:rFonts w:ascii="Times New Roman" w:hAnsi="Times New Roman" w:cs="Times New Roman"/>
          <w:sz w:val="20"/>
          <w:szCs w:val="20"/>
        </w:rPr>
        <w:t xml:space="preserve"> Wisconsin Cavalry during the Civil War.</w:t>
      </w:r>
      <w:r w:rsidR="00E13516">
        <w:rPr>
          <w:rFonts w:ascii="Times New Roman" w:hAnsi="Times New Roman" w:cs="Times New Roman"/>
          <w:sz w:val="20"/>
          <w:szCs w:val="20"/>
        </w:rPr>
        <w:t xml:space="preserve">  </w:t>
      </w:r>
      <w:r w:rsidR="000D0E7C">
        <w:rPr>
          <w:rFonts w:ascii="Times New Roman" w:hAnsi="Times New Roman" w:cs="Times New Roman"/>
          <w:sz w:val="20"/>
          <w:szCs w:val="20"/>
        </w:rPr>
        <w:t>Since Union soldiers</w:t>
      </w:r>
      <w:r w:rsidR="00CD4B44">
        <w:rPr>
          <w:rFonts w:ascii="Times New Roman" w:hAnsi="Times New Roman" w:cs="Times New Roman"/>
          <w:sz w:val="20"/>
          <w:szCs w:val="20"/>
        </w:rPr>
        <w:t xml:space="preserve"> were permitted to vote for the president</w:t>
      </w:r>
      <w:r w:rsidR="000D0E7C">
        <w:rPr>
          <w:rFonts w:ascii="Times New Roman" w:hAnsi="Times New Roman" w:cs="Times New Roman"/>
          <w:sz w:val="20"/>
          <w:szCs w:val="20"/>
        </w:rPr>
        <w:t xml:space="preserve">, even if underage, Aaron cast his </w:t>
      </w:r>
      <w:r w:rsidR="000D0E7C" w:rsidRPr="000D0E7C">
        <w:rPr>
          <w:rFonts w:ascii="Times New Roman" w:hAnsi="Times New Roman" w:cs="Times New Roman"/>
          <w:sz w:val="20"/>
          <w:szCs w:val="20"/>
        </w:rPr>
        <w:t>first ballot for Abraham Lincoln in 1864</w:t>
      </w:r>
      <w:r w:rsidR="000D0E7C">
        <w:rPr>
          <w:rFonts w:ascii="Times New Roman" w:hAnsi="Times New Roman" w:cs="Times New Roman"/>
          <w:sz w:val="20"/>
          <w:szCs w:val="20"/>
        </w:rPr>
        <w:t xml:space="preserve">. </w:t>
      </w:r>
      <w:r w:rsidR="00E13516">
        <w:rPr>
          <w:rFonts w:ascii="Times New Roman" w:hAnsi="Times New Roman" w:cs="Times New Roman"/>
          <w:sz w:val="20"/>
          <w:szCs w:val="20"/>
        </w:rPr>
        <w:t xml:space="preserve">When he died at the age of 93, he </w:t>
      </w:r>
      <w:r w:rsidR="00CA55F5">
        <w:rPr>
          <w:rFonts w:ascii="Times New Roman" w:hAnsi="Times New Roman" w:cs="Times New Roman"/>
          <w:sz w:val="20"/>
          <w:szCs w:val="20"/>
        </w:rPr>
        <w:t>was</w:t>
      </w:r>
      <w:r w:rsidR="000D0E7C">
        <w:rPr>
          <w:rFonts w:ascii="Times New Roman" w:hAnsi="Times New Roman" w:cs="Times New Roman"/>
          <w:sz w:val="20"/>
          <w:szCs w:val="20"/>
        </w:rPr>
        <w:t xml:space="preserve"> t</w:t>
      </w:r>
      <w:r w:rsidR="00E13516">
        <w:rPr>
          <w:rFonts w:ascii="Times New Roman" w:hAnsi="Times New Roman" w:cs="Times New Roman"/>
          <w:sz w:val="20"/>
          <w:szCs w:val="20"/>
        </w:rPr>
        <w:t xml:space="preserve">he last </w:t>
      </w:r>
      <w:r w:rsidR="000D0E7C">
        <w:rPr>
          <w:rFonts w:ascii="Times New Roman" w:hAnsi="Times New Roman" w:cs="Times New Roman"/>
          <w:sz w:val="20"/>
          <w:szCs w:val="20"/>
        </w:rPr>
        <w:t xml:space="preserve">living </w:t>
      </w:r>
      <w:r w:rsidR="00E13516">
        <w:rPr>
          <w:rFonts w:ascii="Times New Roman" w:hAnsi="Times New Roman" w:cs="Times New Roman"/>
          <w:sz w:val="20"/>
          <w:szCs w:val="20"/>
        </w:rPr>
        <w:t>Civil War veteran in Madison County</w:t>
      </w:r>
      <w:r w:rsidR="00CA55F5">
        <w:rPr>
          <w:rFonts w:ascii="Times New Roman" w:hAnsi="Times New Roman" w:cs="Times New Roman"/>
          <w:sz w:val="20"/>
          <w:szCs w:val="20"/>
        </w:rPr>
        <w:t>.</w:t>
      </w:r>
    </w:p>
    <w:p w14:paraId="2B133CA1" w14:textId="07219985" w:rsidR="00082BAC" w:rsidRDefault="00D03F92" w:rsidP="005958C4">
      <w:pPr>
        <w:ind w:left="-720" w:right="-558"/>
        <w:jc w:val="center"/>
        <w:rPr>
          <w:rFonts w:ascii="Book Antiqua" w:hAnsi="Book Antiqua"/>
          <w:b/>
          <w:bCs/>
          <w:sz w:val="24"/>
          <w:szCs w:val="24"/>
          <w:u w:val="single"/>
        </w:rPr>
      </w:pPr>
      <w:r>
        <w:rPr>
          <w:rFonts w:ascii="Book Antiqua" w:hAnsi="Book Antiqua"/>
          <w:b/>
          <w:bCs/>
          <w:sz w:val="24"/>
          <w:szCs w:val="24"/>
          <w:u w:val="single"/>
        </w:rPr>
        <w:br w:type="column"/>
      </w:r>
    </w:p>
    <w:p w14:paraId="7ED9689E" w14:textId="0669FCC8" w:rsidR="00D03F92" w:rsidRPr="00710B7B" w:rsidRDefault="00CC4FA0" w:rsidP="00D03F92">
      <w:pPr>
        <w:spacing w:after="120"/>
        <w:ind w:left="-90" w:right="70"/>
        <w:rPr>
          <w:rFonts w:ascii="Book Antiqua" w:hAnsi="Book Antiqua"/>
          <w:b/>
          <w:bCs/>
          <w:sz w:val="24"/>
          <w:szCs w:val="24"/>
        </w:rPr>
      </w:pPr>
      <w:r>
        <w:rPr>
          <w:rFonts w:ascii="Book Antiqua" w:hAnsi="Book Antiqua"/>
          <w:b/>
          <w:bCs/>
          <w:sz w:val="24"/>
          <w:szCs w:val="24"/>
          <w:u w:val="single"/>
        </w:rPr>
        <w:t>Jasper Benson</w:t>
      </w:r>
      <w:r>
        <w:rPr>
          <w:rFonts w:ascii="Book Antiqua" w:hAnsi="Book Antiqua"/>
          <w:b/>
          <w:bCs/>
          <w:sz w:val="24"/>
          <w:szCs w:val="24"/>
        </w:rPr>
        <w:t xml:space="preserve">  </w:t>
      </w:r>
      <w:r w:rsidRPr="00CC4FA0">
        <w:rPr>
          <w:rFonts w:ascii="Book Antiqua" w:hAnsi="Book Antiqua"/>
        </w:rPr>
        <w:t>(18</w:t>
      </w:r>
      <w:r w:rsidR="00350E88">
        <w:rPr>
          <w:rFonts w:ascii="Book Antiqua" w:hAnsi="Book Antiqua"/>
        </w:rPr>
        <w:t>40</w:t>
      </w:r>
      <w:r w:rsidRPr="00CC4FA0">
        <w:rPr>
          <w:rFonts w:ascii="Book Antiqua" w:hAnsi="Book Antiqua"/>
        </w:rPr>
        <w:t>-19</w:t>
      </w:r>
      <w:r w:rsidR="00350E88">
        <w:rPr>
          <w:rFonts w:ascii="Book Antiqua" w:hAnsi="Book Antiqua"/>
        </w:rPr>
        <w:t>18</w:t>
      </w:r>
      <w:r w:rsidRPr="00CC4FA0">
        <w:rPr>
          <w:rFonts w:ascii="Book Antiqua" w:hAnsi="Book Antiqua"/>
        </w:rPr>
        <w:t>)</w:t>
      </w:r>
      <w:r>
        <w:rPr>
          <w:rFonts w:ascii="Book Antiqua" w:hAnsi="Book Antiqua"/>
          <w:sz w:val="24"/>
          <w:szCs w:val="24"/>
        </w:rPr>
        <w:t xml:space="preserve"> / </w:t>
      </w:r>
      <w:r>
        <w:rPr>
          <w:rFonts w:ascii="Book Antiqua" w:hAnsi="Book Antiqua"/>
          <w:b/>
          <w:bCs/>
          <w:sz w:val="24"/>
          <w:szCs w:val="24"/>
          <w:u w:val="single"/>
        </w:rPr>
        <w:t>Josie Brown</w:t>
      </w:r>
      <w:r w:rsidR="00D03F92" w:rsidRPr="00710B7B">
        <w:rPr>
          <w:rFonts w:ascii="Book Antiqua" w:hAnsi="Book Antiqua"/>
          <w:b/>
          <w:bCs/>
          <w:sz w:val="24"/>
          <w:szCs w:val="24"/>
        </w:rPr>
        <w:t xml:space="preserve">  </w:t>
      </w:r>
      <w:r w:rsidR="00D03F92" w:rsidRPr="00CC4FA0">
        <w:rPr>
          <w:rFonts w:ascii="Book Antiqua" w:hAnsi="Book Antiqua"/>
        </w:rPr>
        <w:t>(18</w:t>
      </w:r>
      <w:r w:rsidR="00350E88">
        <w:rPr>
          <w:rFonts w:ascii="Book Antiqua" w:hAnsi="Book Antiqua"/>
        </w:rPr>
        <w:t>74</w:t>
      </w:r>
      <w:r w:rsidR="00D03F92" w:rsidRPr="00CC4FA0">
        <w:rPr>
          <w:rFonts w:ascii="Book Antiqua" w:hAnsi="Book Antiqua"/>
        </w:rPr>
        <w:t>-19</w:t>
      </w:r>
      <w:r w:rsidR="00350E88">
        <w:rPr>
          <w:rFonts w:ascii="Book Antiqua" w:hAnsi="Book Antiqua"/>
        </w:rPr>
        <w:t>61</w:t>
      </w:r>
      <w:r w:rsidR="00D03F92" w:rsidRPr="00CC4FA0">
        <w:rPr>
          <w:rFonts w:ascii="Book Antiqua" w:hAnsi="Book Antiqua"/>
        </w:rPr>
        <w:t>)</w:t>
      </w:r>
    </w:p>
    <w:p w14:paraId="758F6231" w14:textId="5F00C9D8" w:rsidR="00D03F92" w:rsidRPr="00CD7B7E" w:rsidRDefault="007331BE" w:rsidP="00082BAC">
      <w:pPr>
        <w:ind w:left="-90" w:right="252"/>
        <w:jc w:val="both"/>
        <w:rPr>
          <w:rFonts w:ascii="Times New Roman" w:hAnsi="Times New Roman" w:cs="Times New Roman"/>
          <w:sz w:val="20"/>
          <w:szCs w:val="20"/>
        </w:rPr>
      </w:pPr>
      <w:r w:rsidRPr="007331BE">
        <w:rPr>
          <w:rFonts w:ascii="Times New Roman" w:hAnsi="Times New Roman" w:cs="Times New Roman"/>
          <w:noProof/>
          <w:sz w:val="20"/>
          <w:szCs w:val="20"/>
        </w:rPr>
        <w:drawing>
          <wp:anchor distT="0" distB="0" distL="114300" distR="114300" simplePos="0" relativeHeight="251881472" behindDoc="1" locked="0" layoutInCell="1" allowOverlap="1" wp14:anchorId="0BB53689" wp14:editId="5272ADA3">
            <wp:simplePos x="0" y="0"/>
            <wp:positionH relativeFrom="column">
              <wp:posOffset>2000250</wp:posOffset>
            </wp:positionH>
            <wp:positionV relativeFrom="paragraph">
              <wp:posOffset>765810</wp:posOffset>
            </wp:positionV>
            <wp:extent cx="1931670" cy="974725"/>
            <wp:effectExtent l="0" t="0" r="0" b="0"/>
            <wp:wrapTight wrapText="bothSides">
              <wp:wrapPolygon edited="0">
                <wp:start x="0" y="0"/>
                <wp:lineTo x="0" y="21107"/>
                <wp:lineTo x="21302" y="21107"/>
                <wp:lineTo x="21302" y="0"/>
                <wp:lineTo x="0" y="0"/>
              </wp:wrapPolygon>
            </wp:wrapTight>
            <wp:docPr id="1943286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86179"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931670" cy="974725"/>
                    </a:xfrm>
                    <a:prstGeom prst="rect">
                      <a:avLst/>
                    </a:prstGeom>
                  </pic:spPr>
                </pic:pic>
              </a:graphicData>
            </a:graphic>
            <wp14:sizeRelH relativeFrom="page">
              <wp14:pctWidth>0</wp14:pctWidth>
            </wp14:sizeRelH>
            <wp14:sizeRelV relativeFrom="page">
              <wp14:pctHeight>0</wp14:pctHeight>
            </wp14:sizeRelV>
          </wp:anchor>
        </w:drawing>
      </w:r>
      <w:r w:rsidRPr="007331BE">
        <w:rPr>
          <w:rFonts w:ascii="Times New Roman" w:hAnsi="Times New Roman" w:cs="Times New Roman"/>
          <w:noProof/>
          <w:sz w:val="20"/>
          <w:szCs w:val="20"/>
        </w:rPr>
        <w:drawing>
          <wp:anchor distT="0" distB="0" distL="114300" distR="114300" simplePos="0" relativeHeight="251880448" behindDoc="1" locked="0" layoutInCell="1" allowOverlap="1" wp14:anchorId="473D57F3" wp14:editId="22EB53AB">
            <wp:simplePos x="0" y="0"/>
            <wp:positionH relativeFrom="column">
              <wp:posOffset>-60960</wp:posOffset>
            </wp:positionH>
            <wp:positionV relativeFrom="paragraph">
              <wp:posOffset>-2540</wp:posOffset>
            </wp:positionV>
            <wp:extent cx="989488" cy="1144905"/>
            <wp:effectExtent l="0" t="0" r="1270" b="0"/>
            <wp:wrapTight wrapText="bothSides">
              <wp:wrapPolygon edited="0">
                <wp:start x="0" y="0"/>
                <wp:lineTo x="0" y="21205"/>
                <wp:lineTo x="21212" y="21205"/>
                <wp:lineTo x="21212" y="0"/>
                <wp:lineTo x="0" y="0"/>
              </wp:wrapPolygon>
            </wp:wrapTight>
            <wp:docPr id="302205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05205" name=""/>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89488" cy="1144905"/>
                    </a:xfrm>
                    <a:prstGeom prst="rect">
                      <a:avLst/>
                    </a:prstGeom>
                  </pic:spPr>
                </pic:pic>
              </a:graphicData>
            </a:graphic>
            <wp14:sizeRelH relativeFrom="page">
              <wp14:pctWidth>0</wp14:pctWidth>
            </wp14:sizeRelH>
            <wp14:sizeRelV relativeFrom="page">
              <wp14:pctHeight>0</wp14:pctHeight>
            </wp14:sizeRelV>
          </wp:anchor>
        </w:drawing>
      </w:r>
      <w:r w:rsidR="004F589B">
        <w:rPr>
          <w:rFonts w:ascii="Times New Roman" w:hAnsi="Times New Roman" w:cs="Times New Roman"/>
          <w:sz w:val="20"/>
          <w:szCs w:val="20"/>
        </w:rPr>
        <w:t xml:space="preserve">The Benson’s </w:t>
      </w:r>
      <w:r w:rsidR="00D03F92" w:rsidRPr="00CD7B7E">
        <w:rPr>
          <w:rFonts w:ascii="Times New Roman" w:hAnsi="Times New Roman" w:cs="Times New Roman"/>
          <w:sz w:val="20"/>
          <w:szCs w:val="20"/>
        </w:rPr>
        <w:t xml:space="preserve">Revolutionary War heritage </w:t>
      </w:r>
      <w:r w:rsidR="00D03F92">
        <w:rPr>
          <w:rFonts w:ascii="Times New Roman" w:hAnsi="Times New Roman" w:cs="Times New Roman"/>
          <w:sz w:val="20"/>
          <w:szCs w:val="20"/>
        </w:rPr>
        <w:t xml:space="preserve">came </w:t>
      </w:r>
      <w:r w:rsidR="00D03F92" w:rsidRPr="00CD7B7E">
        <w:rPr>
          <w:rFonts w:ascii="Times New Roman" w:hAnsi="Times New Roman" w:cs="Times New Roman"/>
          <w:sz w:val="20"/>
          <w:szCs w:val="20"/>
        </w:rPr>
        <w:t xml:space="preserve">though </w:t>
      </w:r>
      <w:r w:rsidR="004F589B" w:rsidRPr="004F589B">
        <w:rPr>
          <w:rFonts w:ascii="Times New Roman" w:hAnsi="Times New Roman" w:cs="Times New Roman"/>
          <w:sz w:val="20"/>
          <w:szCs w:val="20"/>
        </w:rPr>
        <w:t xml:space="preserve">Stutson Benson, who served as a private in </w:t>
      </w:r>
      <w:r w:rsidR="00CA55F5">
        <w:rPr>
          <w:rFonts w:ascii="Times New Roman" w:hAnsi="Times New Roman" w:cs="Times New Roman"/>
          <w:sz w:val="20"/>
          <w:szCs w:val="20"/>
        </w:rPr>
        <w:t xml:space="preserve">the </w:t>
      </w:r>
      <w:r w:rsidR="004F589B" w:rsidRPr="004F589B">
        <w:rPr>
          <w:rFonts w:ascii="Times New Roman" w:hAnsi="Times New Roman" w:cs="Times New Roman"/>
          <w:sz w:val="20"/>
          <w:szCs w:val="20"/>
        </w:rPr>
        <w:t>New York</w:t>
      </w:r>
      <w:r w:rsidR="00CA55F5">
        <w:rPr>
          <w:rFonts w:ascii="Times New Roman" w:hAnsi="Times New Roman" w:cs="Times New Roman"/>
          <w:sz w:val="20"/>
          <w:szCs w:val="20"/>
        </w:rPr>
        <w:t xml:space="preserve"> </w:t>
      </w:r>
      <w:r w:rsidR="004F589B" w:rsidRPr="004F589B">
        <w:rPr>
          <w:rFonts w:ascii="Times New Roman" w:hAnsi="Times New Roman" w:cs="Times New Roman"/>
          <w:sz w:val="20"/>
          <w:szCs w:val="20"/>
        </w:rPr>
        <w:t>14th Albany County Militia</w:t>
      </w:r>
      <w:r w:rsidR="00D03F92" w:rsidRPr="00CD7B7E">
        <w:rPr>
          <w:rFonts w:ascii="Times New Roman" w:hAnsi="Times New Roman" w:cs="Times New Roman"/>
          <w:sz w:val="20"/>
          <w:szCs w:val="20"/>
        </w:rPr>
        <w:t xml:space="preserve">.  </w:t>
      </w:r>
      <w:r w:rsidR="002834CE">
        <w:rPr>
          <w:rFonts w:ascii="Times New Roman" w:hAnsi="Times New Roman" w:cs="Times New Roman"/>
          <w:sz w:val="20"/>
          <w:szCs w:val="20"/>
        </w:rPr>
        <w:t xml:space="preserve">Jasper was a farmer and raised hogs.  He also operated a lumber yard and built two existing buildings on the southeast corner of the downtown.  </w:t>
      </w:r>
      <w:r w:rsidR="00F33EDF">
        <w:rPr>
          <w:rFonts w:ascii="Times New Roman" w:hAnsi="Times New Roman" w:cs="Times New Roman"/>
          <w:sz w:val="20"/>
          <w:szCs w:val="20"/>
        </w:rPr>
        <w:t>His</w:t>
      </w:r>
      <w:r w:rsidR="002834CE">
        <w:rPr>
          <w:rFonts w:ascii="Times New Roman" w:hAnsi="Times New Roman" w:cs="Times New Roman"/>
          <w:sz w:val="20"/>
          <w:szCs w:val="20"/>
        </w:rPr>
        <w:t xml:space="preserve"> daught</w:t>
      </w:r>
      <w:r w:rsidR="00F33EDF">
        <w:rPr>
          <w:rFonts w:ascii="Times New Roman" w:hAnsi="Times New Roman" w:cs="Times New Roman"/>
          <w:sz w:val="20"/>
          <w:szCs w:val="20"/>
        </w:rPr>
        <w:t>er, Josie, continued managing</w:t>
      </w:r>
      <w:r w:rsidR="002834CE">
        <w:rPr>
          <w:rFonts w:ascii="Times New Roman" w:hAnsi="Times New Roman" w:cs="Times New Roman"/>
          <w:sz w:val="20"/>
          <w:szCs w:val="20"/>
        </w:rPr>
        <w:t xml:space="preserve"> those buildings through many types of business.  She was an independent</w:t>
      </w:r>
      <w:r w:rsidR="00CA55F5">
        <w:rPr>
          <w:rFonts w:ascii="Times New Roman" w:hAnsi="Times New Roman" w:cs="Times New Roman"/>
          <w:sz w:val="20"/>
          <w:szCs w:val="20"/>
        </w:rPr>
        <w:t xml:space="preserve"> </w:t>
      </w:r>
      <w:r w:rsidR="002834CE">
        <w:rPr>
          <w:rFonts w:ascii="Times New Roman" w:hAnsi="Times New Roman" w:cs="Times New Roman"/>
          <w:sz w:val="20"/>
          <w:szCs w:val="20"/>
        </w:rPr>
        <w:t>woman</w:t>
      </w:r>
      <w:r>
        <w:rPr>
          <w:rFonts w:ascii="Times New Roman" w:hAnsi="Times New Roman" w:cs="Times New Roman"/>
          <w:sz w:val="20"/>
          <w:szCs w:val="20"/>
        </w:rPr>
        <w:t xml:space="preserve"> </w:t>
      </w:r>
      <w:r w:rsidR="002834CE">
        <w:rPr>
          <w:rFonts w:ascii="Times New Roman" w:hAnsi="Times New Roman" w:cs="Times New Roman"/>
          <w:sz w:val="20"/>
          <w:szCs w:val="20"/>
        </w:rPr>
        <w:t xml:space="preserve">and member of the </w:t>
      </w:r>
      <w:r w:rsidR="00CA55F5">
        <w:rPr>
          <w:rFonts w:ascii="Times New Roman" w:hAnsi="Times New Roman" w:cs="Times New Roman"/>
          <w:sz w:val="20"/>
          <w:szCs w:val="20"/>
        </w:rPr>
        <w:t xml:space="preserve">Earlham </w:t>
      </w:r>
      <w:r w:rsidR="002834CE">
        <w:rPr>
          <w:rFonts w:ascii="Times New Roman" w:hAnsi="Times New Roman" w:cs="Times New Roman"/>
          <w:sz w:val="20"/>
          <w:szCs w:val="20"/>
        </w:rPr>
        <w:t>Methodist Church for over 50 years.</w:t>
      </w:r>
    </w:p>
    <w:p w14:paraId="18B6E81E" w14:textId="209DAAB2" w:rsidR="00D03F92" w:rsidRPr="005958C4" w:rsidRDefault="00D03F92" w:rsidP="00082BAC">
      <w:pPr>
        <w:ind w:left="-90" w:right="252"/>
        <w:rPr>
          <w:rFonts w:ascii="Algerian" w:hAnsi="Algerian"/>
        </w:rPr>
      </w:pPr>
    </w:p>
    <w:p w14:paraId="3BF3732E" w14:textId="42781BF7" w:rsidR="00D03F92" w:rsidRPr="00710B7B" w:rsidRDefault="00082BAC" w:rsidP="00082BAC">
      <w:pPr>
        <w:ind w:left="-90" w:right="252"/>
        <w:rPr>
          <w:rFonts w:ascii="Book Antiqua" w:hAnsi="Book Antiqua"/>
          <w:b/>
          <w:bCs/>
          <w:sz w:val="24"/>
          <w:szCs w:val="24"/>
          <w:u w:val="single"/>
        </w:rPr>
      </w:pPr>
      <w:r w:rsidRPr="007331BE">
        <w:rPr>
          <w:rFonts w:ascii="Times New Roman" w:hAnsi="Times New Roman" w:cs="Times New Roman"/>
          <w:noProof/>
          <w:sz w:val="20"/>
          <w:szCs w:val="20"/>
        </w:rPr>
        <w:drawing>
          <wp:anchor distT="0" distB="0" distL="114300" distR="114300" simplePos="0" relativeHeight="251882496" behindDoc="1" locked="0" layoutInCell="1" allowOverlap="1" wp14:anchorId="6D409A02" wp14:editId="52BA9AAD">
            <wp:simplePos x="0" y="0"/>
            <wp:positionH relativeFrom="column">
              <wp:posOffset>3246120</wp:posOffset>
            </wp:positionH>
            <wp:positionV relativeFrom="paragraph">
              <wp:posOffset>45085</wp:posOffset>
            </wp:positionV>
            <wp:extent cx="906780" cy="1161415"/>
            <wp:effectExtent l="0" t="0" r="7620" b="635"/>
            <wp:wrapTight wrapText="bothSides">
              <wp:wrapPolygon edited="0">
                <wp:start x="0" y="0"/>
                <wp:lineTo x="0" y="21258"/>
                <wp:lineTo x="21328" y="21258"/>
                <wp:lineTo x="21328" y="0"/>
                <wp:lineTo x="0" y="0"/>
              </wp:wrapPolygon>
            </wp:wrapTight>
            <wp:docPr id="1438465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65606" name=""/>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906780" cy="1161415"/>
                    </a:xfrm>
                    <a:prstGeom prst="rect">
                      <a:avLst/>
                    </a:prstGeom>
                  </pic:spPr>
                </pic:pic>
              </a:graphicData>
            </a:graphic>
            <wp14:sizeRelH relativeFrom="page">
              <wp14:pctWidth>0</wp14:pctWidth>
            </wp14:sizeRelH>
            <wp14:sizeRelV relativeFrom="page">
              <wp14:pctHeight>0</wp14:pctHeight>
            </wp14:sizeRelV>
          </wp:anchor>
        </w:drawing>
      </w:r>
      <w:r w:rsidR="00CC4FA0">
        <w:rPr>
          <w:rFonts w:ascii="Book Antiqua" w:hAnsi="Book Antiqua"/>
          <w:b/>
          <w:bCs/>
          <w:sz w:val="24"/>
          <w:szCs w:val="24"/>
          <w:u w:val="single"/>
        </w:rPr>
        <w:t>Franklin Alexander</w:t>
      </w:r>
      <w:r w:rsidR="00D03F92" w:rsidRPr="00710B7B">
        <w:rPr>
          <w:rFonts w:ascii="Book Antiqua" w:hAnsi="Book Antiqua"/>
          <w:b/>
          <w:bCs/>
          <w:sz w:val="24"/>
          <w:szCs w:val="24"/>
        </w:rPr>
        <w:t xml:space="preserve">    </w:t>
      </w:r>
      <w:r w:rsidR="00D03F92" w:rsidRPr="00CC4FA0">
        <w:rPr>
          <w:rFonts w:ascii="Book Antiqua" w:hAnsi="Book Antiqua"/>
        </w:rPr>
        <w:t>(18</w:t>
      </w:r>
      <w:r w:rsidR="008540DD">
        <w:rPr>
          <w:rFonts w:ascii="Book Antiqua" w:hAnsi="Book Antiqua"/>
        </w:rPr>
        <w:t>72</w:t>
      </w:r>
      <w:r w:rsidR="00D03F92" w:rsidRPr="00CC4FA0">
        <w:rPr>
          <w:rFonts w:ascii="Book Antiqua" w:hAnsi="Book Antiqua"/>
        </w:rPr>
        <w:t>-</w:t>
      </w:r>
      <w:r w:rsidR="00350E88">
        <w:rPr>
          <w:rFonts w:ascii="Book Antiqua" w:hAnsi="Book Antiqua"/>
        </w:rPr>
        <w:t>1</w:t>
      </w:r>
      <w:r w:rsidR="00D03F92" w:rsidRPr="00CC4FA0">
        <w:rPr>
          <w:rFonts w:ascii="Book Antiqua" w:hAnsi="Book Antiqua"/>
        </w:rPr>
        <w:t>9</w:t>
      </w:r>
      <w:r w:rsidR="008540DD">
        <w:rPr>
          <w:rFonts w:ascii="Book Antiqua" w:hAnsi="Book Antiqua"/>
        </w:rPr>
        <w:t>29</w:t>
      </w:r>
      <w:r w:rsidR="00D03F92" w:rsidRPr="00CC4FA0">
        <w:rPr>
          <w:rFonts w:ascii="Book Antiqua" w:hAnsi="Book Antiqua"/>
        </w:rPr>
        <w:t>)</w:t>
      </w:r>
    </w:p>
    <w:p w14:paraId="059692F7" w14:textId="5C54F642" w:rsidR="00D03F92" w:rsidRDefault="00CD4B44" w:rsidP="00082BAC">
      <w:pPr>
        <w:ind w:left="-90" w:right="252"/>
        <w:jc w:val="both"/>
        <w:rPr>
          <w:rFonts w:ascii="Times New Roman" w:hAnsi="Times New Roman" w:cs="Times New Roman"/>
          <w:sz w:val="20"/>
          <w:szCs w:val="20"/>
        </w:rPr>
      </w:pPr>
      <w:r>
        <w:rPr>
          <w:rFonts w:ascii="Times New Roman" w:hAnsi="Times New Roman" w:cs="Times New Roman"/>
          <w:sz w:val="20"/>
          <w:szCs w:val="20"/>
        </w:rPr>
        <w:t>Frank’s Scottish great-great-grandfather, Reynold Alexander, fought for the Pennsylvania Militia in the Revolutionary War.  The family tradition of military service continued into the War of 1812 and the Civil War.  Frank served in the Spanish-American War.  Without a gravestone, local groups submitted a request for a Veterans Administration</w:t>
      </w:r>
      <w:r w:rsidR="00CA55F5">
        <w:rPr>
          <w:rFonts w:ascii="Times New Roman" w:hAnsi="Times New Roman" w:cs="Times New Roman"/>
          <w:sz w:val="20"/>
          <w:szCs w:val="20"/>
        </w:rPr>
        <w:t>-</w:t>
      </w:r>
      <w:r>
        <w:rPr>
          <w:rFonts w:ascii="Times New Roman" w:hAnsi="Times New Roman" w:cs="Times New Roman"/>
          <w:sz w:val="20"/>
          <w:szCs w:val="20"/>
        </w:rPr>
        <w:t>provided stone and set it, with full military ceremony, 90 years after his death in 2020.</w:t>
      </w:r>
    </w:p>
    <w:p w14:paraId="7C90CCBE" w14:textId="074CD94A" w:rsidR="00D03F92" w:rsidRPr="005958C4" w:rsidRDefault="00D03F92" w:rsidP="00082BAC">
      <w:pPr>
        <w:ind w:left="-90" w:right="252"/>
        <w:rPr>
          <w:rFonts w:ascii="Book Antiqua" w:hAnsi="Book Antiqua"/>
        </w:rPr>
      </w:pPr>
    </w:p>
    <w:p w14:paraId="5A0B8C02" w14:textId="48D1B95F" w:rsidR="00D03F92" w:rsidRPr="00710B7B" w:rsidRDefault="00D03F92" w:rsidP="00CC4FA0">
      <w:pPr>
        <w:spacing w:after="120"/>
        <w:ind w:left="-90" w:right="-468"/>
        <w:rPr>
          <w:rFonts w:ascii="Book Antiqua" w:hAnsi="Book Antiqua"/>
          <w:sz w:val="24"/>
          <w:szCs w:val="24"/>
        </w:rPr>
      </w:pPr>
      <w:r w:rsidRPr="00710B7B">
        <w:rPr>
          <w:rFonts w:ascii="Book Antiqua" w:hAnsi="Book Antiqua"/>
          <w:b/>
          <w:bCs/>
          <w:sz w:val="24"/>
          <w:szCs w:val="24"/>
          <w:u w:val="single"/>
        </w:rPr>
        <w:t>J</w:t>
      </w:r>
      <w:r w:rsidR="00CC4FA0">
        <w:rPr>
          <w:rFonts w:ascii="Book Antiqua" w:hAnsi="Book Antiqua"/>
          <w:b/>
          <w:bCs/>
          <w:sz w:val="24"/>
          <w:szCs w:val="24"/>
          <w:u w:val="single"/>
        </w:rPr>
        <w:t>ennings Osborn</w:t>
      </w:r>
      <w:r w:rsidR="00CC4FA0" w:rsidRPr="00CC4FA0">
        <w:rPr>
          <w:rFonts w:ascii="Book Antiqua" w:hAnsi="Book Antiqua"/>
          <w:b/>
          <w:bCs/>
          <w:sz w:val="24"/>
          <w:szCs w:val="24"/>
        </w:rPr>
        <w:t xml:space="preserve">  </w:t>
      </w:r>
      <w:r w:rsidR="00CC4FA0" w:rsidRPr="00CC4FA0">
        <w:rPr>
          <w:rFonts w:ascii="Book Antiqua" w:hAnsi="Book Antiqua"/>
        </w:rPr>
        <w:t>(18</w:t>
      </w:r>
      <w:r w:rsidR="008540DD">
        <w:rPr>
          <w:rFonts w:ascii="Book Antiqua" w:hAnsi="Book Antiqua"/>
        </w:rPr>
        <w:t>44</w:t>
      </w:r>
      <w:r w:rsidR="00CC4FA0" w:rsidRPr="00CC4FA0">
        <w:rPr>
          <w:rFonts w:ascii="Book Antiqua" w:hAnsi="Book Antiqua"/>
        </w:rPr>
        <w:t>–19</w:t>
      </w:r>
      <w:r w:rsidR="008540DD">
        <w:rPr>
          <w:rFonts w:ascii="Book Antiqua" w:hAnsi="Book Antiqua"/>
        </w:rPr>
        <w:t>2</w:t>
      </w:r>
      <w:r w:rsidR="00CC4FA0" w:rsidRPr="00CC4FA0">
        <w:rPr>
          <w:rFonts w:ascii="Book Antiqua" w:hAnsi="Book Antiqua"/>
        </w:rPr>
        <w:t>0)</w:t>
      </w:r>
      <w:r w:rsidR="00CC4FA0">
        <w:rPr>
          <w:rFonts w:ascii="Book Antiqua" w:hAnsi="Book Antiqua"/>
          <w:sz w:val="24"/>
          <w:szCs w:val="24"/>
        </w:rPr>
        <w:t xml:space="preserve"> </w:t>
      </w:r>
      <w:r w:rsidR="00CC4FA0">
        <w:rPr>
          <w:rFonts w:ascii="Book Antiqua" w:hAnsi="Book Antiqua"/>
          <w:b/>
          <w:bCs/>
          <w:sz w:val="24"/>
          <w:szCs w:val="24"/>
          <w:u w:val="single"/>
        </w:rPr>
        <w:t xml:space="preserve"> / Orman Osborn</w:t>
      </w:r>
      <w:r w:rsidRPr="00710B7B">
        <w:rPr>
          <w:rFonts w:ascii="Book Antiqua" w:hAnsi="Book Antiqua"/>
          <w:sz w:val="24"/>
          <w:szCs w:val="24"/>
        </w:rPr>
        <w:t xml:space="preserve">  </w:t>
      </w:r>
      <w:r w:rsidRPr="00CC4FA0">
        <w:rPr>
          <w:rFonts w:ascii="Book Antiqua" w:hAnsi="Book Antiqua"/>
        </w:rPr>
        <w:t>(18</w:t>
      </w:r>
      <w:r w:rsidR="008540DD">
        <w:rPr>
          <w:rFonts w:ascii="Book Antiqua" w:hAnsi="Book Antiqua"/>
        </w:rPr>
        <w:t>75</w:t>
      </w:r>
      <w:r w:rsidRPr="00CC4FA0">
        <w:rPr>
          <w:rFonts w:ascii="Book Antiqua" w:hAnsi="Book Antiqua"/>
        </w:rPr>
        <w:t>–19</w:t>
      </w:r>
      <w:r w:rsidR="008540DD">
        <w:rPr>
          <w:rFonts w:ascii="Book Antiqua" w:hAnsi="Book Antiqua"/>
        </w:rPr>
        <w:t>57</w:t>
      </w:r>
      <w:r w:rsidRPr="00CC4FA0">
        <w:rPr>
          <w:rFonts w:ascii="Book Antiqua" w:hAnsi="Book Antiqua"/>
        </w:rPr>
        <w:t>)</w:t>
      </w:r>
    </w:p>
    <w:p w14:paraId="080713A7" w14:textId="62155EED" w:rsidR="00D03F92" w:rsidRDefault="00B80A8B" w:rsidP="00082BAC">
      <w:pPr>
        <w:spacing w:after="120"/>
        <w:ind w:left="-86" w:right="162"/>
        <w:jc w:val="both"/>
        <w:rPr>
          <w:rFonts w:ascii="Times New Roman" w:hAnsi="Times New Roman" w:cs="Times New Roman"/>
          <w:sz w:val="20"/>
          <w:szCs w:val="20"/>
        </w:rPr>
      </w:pPr>
      <w:r>
        <w:rPr>
          <w:rFonts w:ascii="Times New Roman" w:hAnsi="Times New Roman" w:cs="Times New Roman"/>
          <w:sz w:val="20"/>
          <w:szCs w:val="20"/>
        </w:rPr>
        <w:t xml:space="preserve">Matthew Osborn  served in the North Carolina Militia during the Revolutionary War and was  the great-great-grandfather of Jennings Osborn. </w:t>
      </w:r>
      <w:r w:rsidR="00CA55F5">
        <w:rPr>
          <w:rFonts w:ascii="Times New Roman" w:hAnsi="Times New Roman" w:cs="Times New Roman"/>
          <w:sz w:val="20"/>
          <w:szCs w:val="20"/>
        </w:rPr>
        <w:t xml:space="preserve"> </w:t>
      </w:r>
      <w:r>
        <w:rPr>
          <w:rFonts w:ascii="Times New Roman" w:hAnsi="Times New Roman" w:cs="Times New Roman"/>
          <w:sz w:val="20"/>
          <w:szCs w:val="20"/>
        </w:rPr>
        <w:t>Jennings (pictured) was born in Indian</w:t>
      </w:r>
      <w:r w:rsidR="00CA55F5">
        <w:rPr>
          <w:rFonts w:ascii="Times New Roman" w:hAnsi="Times New Roman" w:cs="Times New Roman"/>
          <w:sz w:val="20"/>
          <w:szCs w:val="20"/>
        </w:rPr>
        <w:t>a</w:t>
      </w:r>
      <w:r>
        <w:rPr>
          <w:rFonts w:ascii="Times New Roman" w:hAnsi="Times New Roman" w:cs="Times New Roman"/>
          <w:sz w:val="20"/>
          <w:szCs w:val="20"/>
        </w:rPr>
        <w:t xml:space="preserve"> and at the age of 18, enlisted in Company A of the 4</w:t>
      </w:r>
      <w:r w:rsidRPr="00B80A8B">
        <w:rPr>
          <w:rFonts w:ascii="Times New Roman" w:hAnsi="Times New Roman" w:cs="Times New Roman"/>
          <w:sz w:val="20"/>
          <w:szCs w:val="20"/>
          <w:vertAlign w:val="superscript"/>
        </w:rPr>
        <w:t>th</w:t>
      </w:r>
      <w:r>
        <w:rPr>
          <w:rFonts w:ascii="Times New Roman" w:hAnsi="Times New Roman" w:cs="Times New Roman"/>
          <w:sz w:val="20"/>
          <w:szCs w:val="20"/>
        </w:rPr>
        <w:t xml:space="preserve"> Indiana Cavalry.</w:t>
      </w:r>
      <w:r w:rsidR="00CA55F5">
        <w:rPr>
          <w:rFonts w:ascii="Times New Roman" w:hAnsi="Times New Roman" w:cs="Times New Roman"/>
          <w:sz w:val="20"/>
          <w:szCs w:val="20"/>
        </w:rPr>
        <w:t xml:space="preserve"> </w:t>
      </w:r>
      <w:r>
        <w:rPr>
          <w:rFonts w:ascii="Times New Roman" w:hAnsi="Times New Roman" w:cs="Times New Roman"/>
          <w:sz w:val="20"/>
          <w:szCs w:val="20"/>
        </w:rPr>
        <w:t xml:space="preserve">He moved to Earlham in 1880 with his wife and son, Orman.  Here he was active in both the Grand Army of the Republic (GAR) Post J.P. Jones and the Masonic Lodge.  He was a skilled laborer who laid brick sidewalks, cement curbing, and brick building veneers.  </w:t>
      </w:r>
      <w:r w:rsidR="00695664">
        <w:rPr>
          <w:rFonts w:ascii="Times New Roman" w:hAnsi="Times New Roman" w:cs="Times New Roman"/>
          <w:sz w:val="20"/>
          <w:szCs w:val="20"/>
        </w:rPr>
        <w:t>His VA-provided gravestone was set in 2021, 100 years after his death.</w:t>
      </w:r>
    </w:p>
    <w:p w14:paraId="6313E789" w14:textId="0FD30FB4" w:rsidR="005958C4" w:rsidRDefault="00B80A8B" w:rsidP="00082BAC">
      <w:pPr>
        <w:ind w:left="-90" w:right="162"/>
        <w:jc w:val="both"/>
        <w:rPr>
          <w:rFonts w:ascii="Times New Roman" w:hAnsi="Times New Roman" w:cs="Times New Roman"/>
          <w:sz w:val="20"/>
          <w:szCs w:val="20"/>
        </w:rPr>
      </w:pPr>
      <w:r>
        <w:rPr>
          <w:rFonts w:ascii="Times New Roman" w:hAnsi="Times New Roman" w:cs="Times New Roman"/>
          <w:sz w:val="20"/>
          <w:szCs w:val="20"/>
        </w:rPr>
        <w:t xml:space="preserve">His son, Orman, followed in the masonry trade </w:t>
      </w:r>
      <w:r w:rsidR="00CA55F5">
        <w:rPr>
          <w:rFonts w:ascii="Times New Roman" w:hAnsi="Times New Roman" w:cs="Times New Roman"/>
          <w:sz w:val="20"/>
          <w:szCs w:val="20"/>
        </w:rPr>
        <w:t xml:space="preserve">as evidenced by </w:t>
      </w:r>
      <w:r>
        <w:rPr>
          <w:rFonts w:ascii="Times New Roman" w:hAnsi="Times New Roman" w:cs="Times New Roman"/>
          <w:sz w:val="20"/>
          <w:szCs w:val="20"/>
        </w:rPr>
        <w:t>building the water plant smoke stack,</w:t>
      </w:r>
      <w:r w:rsidR="00CA55F5">
        <w:rPr>
          <w:rFonts w:ascii="Times New Roman" w:hAnsi="Times New Roman" w:cs="Times New Roman"/>
          <w:sz w:val="20"/>
          <w:szCs w:val="20"/>
        </w:rPr>
        <w:t xml:space="preserve"> a</w:t>
      </w:r>
      <w:r>
        <w:rPr>
          <w:rFonts w:ascii="Times New Roman" w:hAnsi="Times New Roman" w:cs="Times New Roman"/>
          <w:sz w:val="20"/>
          <w:szCs w:val="20"/>
        </w:rPr>
        <w:t xml:space="preserve"> stone fireplace in the city park, and the brick work for two buildings </w:t>
      </w:r>
      <w:r w:rsidR="00CA55F5">
        <w:rPr>
          <w:rFonts w:ascii="Times New Roman" w:hAnsi="Times New Roman" w:cs="Times New Roman"/>
          <w:sz w:val="20"/>
          <w:szCs w:val="20"/>
        </w:rPr>
        <w:t xml:space="preserve">that still exist </w:t>
      </w:r>
      <w:r>
        <w:rPr>
          <w:rFonts w:ascii="Times New Roman" w:hAnsi="Times New Roman" w:cs="Times New Roman"/>
          <w:sz w:val="20"/>
          <w:szCs w:val="20"/>
        </w:rPr>
        <w:t>on the northeast corner of downtown.  He worked in various states before coming home to care for his father.</w:t>
      </w:r>
    </w:p>
    <w:p w14:paraId="2DF25BE7" w14:textId="0A0BD4DC" w:rsidR="00B80A8B" w:rsidRDefault="005958C4" w:rsidP="00082BAC">
      <w:pPr>
        <w:ind w:left="-90" w:right="162"/>
        <w:jc w:val="both"/>
        <w:rPr>
          <w:rFonts w:ascii="Times New Roman" w:hAnsi="Times New Roman" w:cs="Times New Roman"/>
          <w:sz w:val="20"/>
          <w:szCs w:val="20"/>
        </w:rPr>
      </w:pPr>
      <w:r>
        <w:rPr>
          <w:rFonts w:ascii="Book Antiqua" w:hAnsi="Book Antiqua"/>
          <w:noProof/>
          <w:sz w:val="24"/>
          <w:szCs w:val="24"/>
        </w:rPr>
        <w:drawing>
          <wp:anchor distT="0" distB="0" distL="114300" distR="114300" simplePos="0" relativeHeight="251883520" behindDoc="1" locked="0" layoutInCell="1" allowOverlap="1" wp14:anchorId="3715C962" wp14:editId="35513F7F">
            <wp:simplePos x="0" y="0"/>
            <wp:positionH relativeFrom="column">
              <wp:posOffset>1310640</wp:posOffset>
            </wp:positionH>
            <wp:positionV relativeFrom="paragraph">
              <wp:posOffset>102870</wp:posOffset>
            </wp:positionV>
            <wp:extent cx="777240" cy="987425"/>
            <wp:effectExtent l="0" t="0" r="3810" b="3175"/>
            <wp:wrapTight wrapText="bothSides">
              <wp:wrapPolygon edited="0">
                <wp:start x="0" y="0"/>
                <wp:lineTo x="0" y="21253"/>
                <wp:lineTo x="21176" y="21253"/>
                <wp:lineTo x="21176" y="0"/>
                <wp:lineTo x="0" y="0"/>
              </wp:wrapPolygon>
            </wp:wrapTight>
            <wp:docPr id="824745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5454" name="Picture 824745454"/>
                    <pic:cNvPicPr/>
                  </pic:nvPicPr>
                  <pic:blipFill>
                    <a:blip r:embed="rId17">
                      <a:extLst>
                        <a:ext uri="{28A0092B-C50C-407E-A947-70E740481C1C}">
                          <a14:useLocalDpi xmlns:a14="http://schemas.microsoft.com/office/drawing/2010/main" val="0"/>
                        </a:ext>
                      </a:extLst>
                    </a:blip>
                    <a:stretch>
                      <a:fillRect/>
                    </a:stretch>
                  </pic:blipFill>
                  <pic:spPr>
                    <a:xfrm>
                      <a:off x="0" y="0"/>
                      <a:ext cx="777240" cy="987425"/>
                    </a:xfrm>
                    <a:prstGeom prst="rect">
                      <a:avLst/>
                    </a:prstGeom>
                  </pic:spPr>
                </pic:pic>
              </a:graphicData>
            </a:graphic>
            <wp14:sizeRelH relativeFrom="page">
              <wp14:pctWidth>0</wp14:pctWidth>
            </wp14:sizeRelH>
            <wp14:sizeRelV relativeFrom="page">
              <wp14:pctHeight>0</wp14:pctHeight>
            </wp14:sizeRelV>
          </wp:anchor>
        </w:drawing>
      </w:r>
    </w:p>
    <w:p w14:paraId="4BEE2213" w14:textId="02F1BE63" w:rsidR="005958C4" w:rsidRDefault="005958C4" w:rsidP="00082BAC">
      <w:pPr>
        <w:ind w:left="-90" w:right="162"/>
        <w:jc w:val="both"/>
        <w:rPr>
          <w:rFonts w:ascii="Times New Roman" w:hAnsi="Times New Roman" w:cs="Times New Roman"/>
          <w:sz w:val="20"/>
          <w:szCs w:val="20"/>
        </w:rPr>
      </w:pPr>
      <w:r w:rsidRPr="007331BE">
        <w:rPr>
          <w:rFonts w:ascii="Book Antiqua" w:hAnsi="Book Antiqua"/>
          <w:noProof/>
          <w:sz w:val="24"/>
          <w:szCs w:val="24"/>
        </w:rPr>
        <w:drawing>
          <wp:anchor distT="0" distB="0" distL="114300" distR="114300" simplePos="0" relativeHeight="251884544" behindDoc="1" locked="0" layoutInCell="1" allowOverlap="1" wp14:anchorId="55F3025A" wp14:editId="656FDEFE">
            <wp:simplePos x="0" y="0"/>
            <wp:positionH relativeFrom="column">
              <wp:posOffset>-15240</wp:posOffset>
            </wp:positionH>
            <wp:positionV relativeFrom="paragraph">
              <wp:posOffset>24130</wp:posOffset>
            </wp:positionV>
            <wp:extent cx="1074420" cy="1050290"/>
            <wp:effectExtent l="0" t="0" r="0" b="0"/>
            <wp:wrapTight wrapText="bothSides">
              <wp:wrapPolygon edited="0">
                <wp:start x="0" y="0"/>
                <wp:lineTo x="0" y="21156"/>
                <wp:lineTo x="21064" y="21156"/>
                <wp:lineTo x="21064" y="0"/>
                <wp:lineTo x="0" y="0"/>
              </wp:wrapPolygon>
            </wp:wrapTight>
            <wp:docPr id="17630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6938" name=""/>
                    <pic:cNvPicPr/>
                  </pic:nvPicPr>
                  <pic:blipFill>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074420" cy="1050290"/>
                    </a:xfrm>
                    <a:prstGeom prst="rect">
                      <a:avLst/>
                    </a:prstGeom>
                  </pic:spPr>
                </pic:pic>
              </a:graphicData>
            </a:graphic>
            <wp14:sizeRelH relativeFrom="page">
              <wp14:pctWidth>0</wp14:pctWidth>
            </wp14:sizeRelH>
            <wp14:sizeRelV relativeFrom="page">
              <wp14:pctHeight>0</wp14:pctHeight>
            </wp14:sizeRelV>
          </wp:anchor>
        </w:drawing>
      </w:r>
    </w:p>
    <w:p w14:paraId="10DA59BE" w14:textId="0F21BAF7" w:rsidR="005958C4" w:rsidRDefault="005958C4" w:rsidP="00082BAC">
      <w:pPr>
        <w:ind w:left="-90" w:right="162"/>
        <w:jc w:val="both"/>
        <w:rPr>
          <w:rFonts w:ascii="Times New Roman" w:hAnsi="Times New Roman" w:cs="Times New Roman"/>
          <w:sz w:val="20"/>
          <w:szCs w:val="20"/>
        </w:rPr>
      </w:pPr>
      <w:r w:rsidRPr="007331BE">
        <w:rPr>
          <w:rFonts w:ascii="Book Antiqua" w:hAnsi="Book Antiqua"/>
          <w:noProof/>
          <w:sz w:val="24"/>
          <w:szCs w:val="24"/>
        </w:rPr>
        <w:drawing>
          <wp:anchor distT="0" distB="0" distL="114300" distR="114300" simplePos="0" relativeHeight="251885568" behindDoc="1" locked="0" layoutInCell="1" allowOverlap="1" wp14:anchorId="3604F86C" wp14:editId="64B095CE">
            <wp:simplePos x="0" y="0"/>
            <wp:positionH relativeFrom="column">
              <wp:posOffset>2211070</wp:posOffset>
            </wp:positionH>
            <wp:positionV relativeFrom="paragraph">
              <wp:posOffset>114935</wp:posOffset>
            </wp:positionV>
            <wp:extent cx="1729740" cy="665480"/>
            <wp:effectExtent l="0" t="0" r="3810" b="1270"/>
            <wp:wrapTight wrapText="bothSides">
              <wp:wrapPolygon edited="0">
                <wp:start x="0" y="0"/>
                <wp:lineTo x="0" y="21023"/>
                <wp:lineTo x="21410" y="21023"/>
                <wp:lineTo x="21410" y="0"/>
                <wp:lineTo x="0" y="0"/>
              </wp:wrapPolygon>
            </wp:wrapTight>
            <wp:docPr id="1717638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3869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29740" cy="665480"/>
                    </a:xfrm>
                    <a:prstGeom prst="rect">
                      <a:avLst/>
                    </a:prstGeom>
                  </pic:spPr>
                </pic:pic>
              </a:graphicData>
            </a:graphic>
            <wp14:sizeRelH relativeFrom="page">
              <wp14:pctWidth>0</wp14:pctWidth>
            </wp14:sizeRelH>
            <wp14:sizeRelV relativeFrom="page">
              <wp14:pctHeight>0</wp14:pctHeight>
            </wp14:sizeRelV>
          </wp:anchor>
        </w:drawing>
      </w:r>
    </w:p>
    <w:p w14:paraId="3016C234" w14:textId="3E3B955A" w:rsidR="005958C4" w:rsidRDefault="005958C4">
      <w:pPr>
        <w:rPr>
          <w:rFonts w:ascii="Book Antiqua" w:hAnsi="Book Antiqua"/>
        </w:rPr>
      </w:pPr>
    </w:p>
    <w:p w14:paraId="1D686301" w14:textId="52D3B944" w:rsidR="00D03F92" w:rsidRPr="005958C4" w:rsidRDefault="00D03F92" w:rsidP="005958C4">
      <w:pPr>
        <w:ind w:left="-90" w:right="-198"/>
        <w:jc w:val="both"/>
        <w:rPr>
          <w:rFonts w:ascii="Times New Roman" w:hAnsi="Times New Roman" w:cs="Times New Roman"/>
          <w:sz w:val="4"/>
          <w:szCs w:val="4"/>
        </w:rPr>
        <w:sectPr w:rsidR="00D03F92" w:rsidRPr="005958C4" w:rsidSect="00D03F92">
          <w:type w:val="continuous"/>
          <w:pgSz w:w="15840" w:h="12240" w:orient="landscape"/>
          <w:pgMar w:top="288" w:right="1008" w:bottom="288" w:left="1008" w:header="720" w:footer="720" w:gutter="0"/>
          <w:cols w:num="2" w:space="720"/>
          <w:docGrid w:linePitch="360"/>
        </w:sectPr>
      </w:pPr>
    </w:p>
    <w:p w14:paraId="56F03AB6" w14:textId="77777777" w:rsidR="005958C4" w:rsidRDefault="005958C4" w:rsidP="005958C4">
      <w:pPr>
        <w:rPr>
          <w:sz w:val="4"/>
          <w:szCs w:val="4"/>
        </w:rPr>
      </w:pPr>
    </w:p>
    <w:sectPr w:rsidR="005958C4" w:rsidSect="00D03F92">
      <w:type w:val="continuous"/>
      <w:pgSz w:w="15840" w:h="12240" w:orient="landscape"/>
      <w:pgMar w:top="288" w:right="1008" w:bottom="28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D3"/>
    <w:rsid w:val="000132BA"/>
    <w:rsid w:val="000440EC"/>
    <w:rsid w:val="00051F5F"/>
    <w:rsid w:val="00055902"/>
    <w:rsid w:val="00062CCC"/>
    <w:rsid w:val="00082BAC"/>
    <w:rsid w:val="000B2808"/>
    <w:rsid w:val="000D0E7C"/>
    <w:rsid w:val="000E06B3"/>
    <w:rsid w:val="000E3ADD"/>
    <w:rsid w:val="00104017"/>
    <w:rsid w:val="0013524A"/>
    <w:rsid w:val="00157085"/>
    <w:rsid w:val="001B5748"/>
    <w:rsid w:val="002730D3"/>
    <w:rsid w:val="00276163"/>
    <w:rsid w:val="002834CE"/>
    <w:rsid w:val="003274F7"/>
    <w:rsid w:val="00350E88"/>
    <w:rsid w:val="00352C0B"/>
    <w:rsid w:val="0035614B"/>
    <w:rsid w:val="003D09FD"/>
    <w:rsid w:val="003D19BD"/>
    <w:rsid w:val="003D65CD"/>
    <w:rsid w:val="003E2662"/>
    <w:rsid w:val="00401F92"/>
    <w:rsid w:val="004155F3"/>
    <w:rsid w:val="0045344B"/>
    <w:rsid w:val="004D7D9B"/>
    <w:rsid w:val="004F4EB3"/>
    <w:rsid w:val="004F589B"/>
    <w:rsid w:val="004F5A4A"/>
    <w:rsid w:val="005039F1"/>
    <w:rsid w:val="00524FEE"/>
    <w:rsid w:val="00553557"/>
    <w:rsid w:val="005705E0"/>
    <w:rsid w:val="005958C4"/>
    <w:rsid w:val="005B0129"/>
    <w:rsid w:val="006233C4"/>
    <w:rsid w:val="0063423D"/>
    <w:rsid w:val="0065322F"/>
    <w:rsid w:val="00655374"/>
    <w:rsid w:val="00667E44"/>
    <w:rsid w:val="00695664"/>
    <w:rsid w:val="006B7495"/>
    <w:rsid w:val="00710B7B"/>
    <w:rsid w:val="0072664B"/>
    <w:rsid w:val="007331BE"/>
    <w:rsid w:val="00757DD4"/>
    <w:rsid w:val="007C000D"/>
    <w:rsid w:val="007C181A"/>
    <w:rsid w:val="007E0067"/>
    <w:rsid w:val="008540DD"/>
    <w:rsid w:val="008617C1"/>
    <w:rsid w:val="008C2F18"/>
    <w:rsid w:val="008D10C8"/>
    <w:rsid w:val="009224AB"/>
    <w:rsid w:val="00933695"/>
    <w:rsid w:val="00953E5C"/>
    <w:rsid w:val="00957DB9"/>
    <w:rsid w:val="0096568D"/>
    <w:rsid w:val="00997FCD"/>
    <w:rsid w:val="009A65B5"/>
    <w:rsid w:val="009D2906"/>
    <w:rsid w:val="009D7D6A"/>
    <w:rsid w:val="009F284C"/>
    <w:rsid w:val="00A12316"/>
    <w:rsid w:val="00A63C64"/>
    <w:rsid w:val="00A640E0"/>
    <w:rsid w:val="00A8741A"/>
    <w:rsid w:val="00AD4625"/>
    <w:rsid w:val="00AE3BBE"/>
    <w:rsid w:val="00B35C9C"/>
    <w:rsid w:val="00B415E8"/>
    <w:rsid w:val="00B5135D"/>
    <w:rsid w:val="00B52B41"/>
    <w:rsid w:val="00B52B76"/>
    <w:rsid w:val="00B54496"/>
    <w:rsid w:val="00B6234A"/>
    <w:rsid w:val="00B80A8B"/>
    <w:rsid w:val="00B908F1"/>
    <w:rsid w:val="00BB1671"/>
    <w:rsid w:val="00BB69DB"/>
    <w:rsid w:val="00BC3FCE"/>
    <w:rsid w:val="00C93062"/>
    <w:rsid w:val="00CA55F5"/>
    <w:rsid w:val="00CB0708"/>
    <w:rsid w:val="00CC4FA0"/>
    <w:rsid w:val="00CD4B44"/>
    <w:rsid w:val="00CD7B7E"/>
    <w:rsid w:val="00D01A30"/>
    <w:rsid w:val="00D028E2"/>
    <w:rsid w:val="00D03F92"/>
    <w:rsid w:val="00D56C0D"/>
    <w:rsid w:val="00D71F57"/>
    <w:rsid w:val="00E06449"/>
    <w:rsid w:val="00E13516"/>
    <w:rsid w:val="00E26064"/>
    <w:rsid w:val="00E268F5"/>
    <w:rsid w:val="00E47B60"/>
    <w:rsid w:val="00E71D2A"/>
    <w:rsid w:val="00E97B35"/>
    <w:rsid w:val="00EB0D4D"/>
    <w:rsid w:val="00EB7826"/>
    <w:rsid w:val="00EF7F14"/>
    <w:rsid w:val="00F05EDF"/>
    <w:rsid w:val="00F06CBA"/>
    <w:rsid w:val="00F13DD1"/>
    <w:rsid w:val="00F33EDF"/>
    <w:rsid w:val="00F55299"/>
    <w:rsid w:val="00F84B06"/>
    <w:rsid w:val="00FB64BD"/>
    <w:rsid w:val="00FD3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A67A"/>
  <w15:chartTrackingRefBased/>
  <w15:docId w15:val="{FB81E4E0-5FBE-48BB-B5A0-18AD9A7E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0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30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30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30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30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30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0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0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0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0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30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30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30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30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3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0D3"/>
    <w:rPr>
      <w:rFonts w:eastAsiaTheme="majorEastAsia" w:cstheme="majorBidi"/>
      <w:color w:val="272727" w:themeColor="text1" w:themeTint="D8"/>
    </w:rPr>
  </w:style>
  <w:style w:type="paragraph" w:styleId="Title">
    <w:name w:val="Title"/>
    <w:basedOn w:val="Normal"/>
    <w:next w:val="Normal"/>
    <w:link w:val="TitleChar"/>
    <w:uiPriority w:val="10"/>
    <w:qFormat/>
    <w:rsid w:val="002730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0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0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30D3"/>
    <w:rPr>
      <w:i/>
      <w:iCs/>
      <w:color w:val="404040" w:themeColor="text1" w:themeTint="BF"/>
    </w:rPr>
  </w:style>
  <w:style w:type="paragraph" w:styleId="ListParagraph">
    <w:name w:val="List Paragraph"/>
    <w:basedOn w:val="Normal"/>
    <w:uiPriority w:val="34"/>
    <w:qFormat/>
    <w:rsid w:val="002730D3"/>
    <w:pPr>
      <w:ind w:left="720"/>
      <w:contextualSpacing/>
    </w:pPr>
  </w:style>
  <w:style w:type="character" w:styleId="IntenseEmphasis">
    <w:name w:val="Intense Emphasis"/>
    <w:basedOn w:val="DefaultParagraphFont"/>
    <w:uiPriority w:val="21"/>
    <w:qFormat/>
    <w:rsid w:val="002730D3"/>
    <w:rPr>
      <w:i/>
      <w:iCs/>
      <w:color w:val="2F5496" w:themeColor="accent1" w:themeShade="BF"/>
    </w:rPr>
  </w:style>
  <w:style w:type="paragraph" w:styleId="IntenseQuote">
    <w:name w:val="Intense Quote"/>
    <w:basedOn w:val="Normal"/>
    <w:next w:val="Normal"/>
    <w:link w:val="IntenseQuoteChar"/>
    <w:uiPriority w:val="30"/>
    <w:qFormat/>
    <w:rsid w:val="002730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30D3"/>
    <w:rPr>
      <w:i/>
      <w:iCs/>
      <w:color w:val="2F5496" w:themeColor="accent1" w:themeShade="BF"/>
    </w:rPr>
  </w:style>
  <w:style w:type="character" w:styleId="IntenseReference">
    <w:name w:val="Intense Reference"/>
    <w:basedOn w:val="DefaultParagraphFont"/>
    <w:uiPriority w:val="32"/>
    <w:qFormat/>
    <w:rsid w:val="002730D3"/>
    <w:rPr>
      <w:b/>
      <w:bCs/>
      <w:smallCaps/>
      <w:color w:val="2F5496" w:themeColor="accent1" w:themeShade="BF"/>
      <w:spacing w:val="5"/>
    </w:rPr>
  </w:style>
  <w:style w:type="table" w:styleId="TableGrid">
    <w:name w:val="Table Grid"/>
    <w:basedOn w:val="TableNormal"/>
    <w:uiPriority w:val="39"/>
    <w:rsid w:val="00273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fontTable" Target="fontTable.xml"/><Relationship Id="rId7" Type="http://schemas.microsoft.com/office/2007/relationships/hdphoto" Target="media/hdphoto2.wdp"/><Relationship Id="rId12" Type="http://schemas.microsoft.com/office/2007/relationships/hdphoto" Target="media/hdphoto4.wdp"/><Relationship Id="rId17" Type="http://schemas.openxmlformats.org/officeDocument/2006/relationships/image" Target="media/image8.jpg"/><Relationship Id="rId2" Type="http://schemas.openxmlformats.org/officeDocument/2006/relationships/settings" Target="settings.xml"/><Relationship Id="rId16" Type="http://schemas.microsoft.com/office/2007/relationships/hdphoto" Target="media/hdphoto6.wdp"/><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5" Type="http://schemas.microsoft.com/office/2007/relationships/hdphoto" Target="media/hdphoto1.wdp"/><Relationship Id="rId15" Type="http://schemas.openxmlformats.org/officeDocument/2006/relationships/image" Target="media/image7.png"/><Relationship Id="rId10" Type="http://schemas.microsoft.com/office/2007/relationships/hdphoto" Target="media/hdphoto3.wdp"/><Relationship Id="rId19" Type="http://schemas.microsoft.com/office/2007/relationships/hdphoto" Target="media/hdphoto7.wdp"/><Relationship Id="rId4" Type="http://schemas.openxmlformats.org/officeDocument/2006/relationships/image" Target="media/image1.png"/><Relationship Id="rId9" Type="http://schemas.openxmlformats.org/officeDocument/2006/relationships/image" Target="media/image4.png"/><Relationship Id="rId14" Type="http://schemas.microsoft.com/office/2007/relationships/hdphoto" Target="media/hdphoto5.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Smith</dc:creator>
  <cp:keywords/>
  <dc:description/>
  <cp:lastModifiedBy>Linda Smith</cp:lastModifiedBy>
  <cp:revision>2</cp:revision>
  <cp:lastPrinted>2026-08-25T15:32:00Z</cp:lastPrinted>
  <dcterms:created xsi:type="dcterms:W3CDTF">2026-09-07T22:03:00Z</dcterms:created>
  <dcterms:modified xsi:type="dcterms:W3CDTF">2026-09-07T22:03:00Z</dcterms:modified>
</cp:coreProperties>
</file>